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78" w:rsidRDefault="00D62D78">
      <w:pPr>
        <w:pStyle w:val="ConsPlusTitle"/>
        <w:jc w:val="center"/>
        <w:outlineLvl w:val="0"/>
      </w:pPr>
      <w:r>
        <w:t>ПРАВИТЕЛЬСТВО ИВАНОВСКОЙ ОБЛАСТИ</w:t>
      </w:r>
    </w:p>
    <w:p w:rsidR="00D62D78" w:rsidRDefault="00D62D78">
      <w:pPr>
        <w:pStyle w:val="ConsPlusTitle"/>
        <w:jc w:val="center"/>
      </w:pPr>
    </w:p>
    <w:p w:rsidR="00D62D78" w:rsidRDefault="00D62D78">
      <w:pPr>
        <w:pStyle w:val="ConsPlusTitle"/>
        <w:jc w:val="center"/>
      </w:pPr>
      <w:r>
        <w:t>ПОСТАНОВЛЕНИЕ</w:t>
      </w:r>
    </w:p>
    <w:p w:rsidR="00D62D78" w:rsidRDefault="00D62D78">
      <w:pPr>
        <w:pStyle w:val="ConsPlusTitle"/>
        <w:jc w:val="center"/>
      </w:pPr>
      <w:r>
        <w:t>от 29 декабря 2017 г. N 527-п</w:t>
      </w:r>
    </w:p>
    <w:p w:rsidR="00D62D78" w:rsidRDefault="00D62D78">
      <w:pPr>
        <w:pStyle w:val="ConsPlusTitle"/>
        <w:jc w:val="center"/>
      </w:pPr>
    </w:p>
    <w:p w:rsidR="00D62D78" w:rsidRDefault="00D62D78">
      <w:pPr>
        <w:pStyle w:val="ConsPlusTitle"/>
        <w:jc w:val="center"/>
      </w:pPr>
      <w:r>
        <w:t>ОБ УТВЕРЖДЕНИИ ТЕРРИТОРИАЛЬНОЙ ПРОГРАММЫ ГОСУДАРСТВЕННЫХ</w:t>
      </w:r>
    </w:p>
    <w:p w:rsidR="00D62D78" w:rsidRDefault="00D62D78">
      <w:pPr>
        <w:pStyle w:val="ConsPlusTitle"/>
        <w:jc w:val="center"/>
      </w:pPr>
      <w:r>
        <w:t>ГАРАНТИЙ БЕСПЛАТНОГО ОКАЗАНИЯ ГРАЖДАНАМ МЕДИЦИНСКОЙ ПОМОЩИ</w:t>
      </w:r>
    </w:p>
    <w:p w:rsidR="00D62D78" w:rsidRDefault="00D62D78">
      <w:pPr>
        <w:pStyle w:val="ConsPlusTitle"/>
        <w:jc w:val="center"/>
      </w:pPr>
      <w:r>
        <w:t>НА ТЕРРИТОРИИ ИВАНОВСКОЙ ОБЛАСТИ НА 2018 ГОД И НА ПЛАНОВЫЙ</w:t>
      </w:r>
    </w:p>
    <w:p w:rsidR="00D62D78" w:rsidRDefault="00D62D78">
      <w:pPr>
        <w:pStyle w:val="ConsPlusTitle"/>
        <w:jc w:val="center"/>
      </w:pPr>
      <w:r>
        <w:t>ПЕРИОД 2019 И 2020 ГОДОВ</w:t>
      </w:r>
    </w:p>
    <w:p w:rsidR="00D62D78" w:rsidRDefault="00D62D78">
      <w:pPr>
        <w:pStyle w:val="ConsPlusNormal"/>
        <w:jc w:val="center"/>
      </w:pPr>
    </w:p>
    <w:p w:rsidR="00D62D78" w:rsidRDefault="00D62D78">
      <w:pPr>
        <w:pStyle w:val="ConsPlusNormal"/>
        <w:ind w:firstLine="540"/>
        <w:jc w:val="both"/>
      </w:pPr>
      <w:r>
        <w:t xml:space="preserve">В соответствии с федеральными законами от 29.11.2010 </w:t>
      </w:r>
      <w:hyperlink r:id="rId4" w:history="1">
        <w:r>
          <w:rPr>
            <w:color w:val="0000FF"/>
          </w:rPr>
          <w:t>N 326-ФЗ</w:t>
        </w:r>
      </w:hyperlink>
      <w:r>
        <w:t xml:space="preserve"> "Об обязательном медицинском страховании в Российской Федерации" и от 21.11.2011 </w:t>
      </w:r>
      <w:hyperlink r:id="rId5" w:history="1">
        <w:r>
          <w:rPr>
            <w:color w:val="0000FF"/>
          </w:rPr>
          <w:t>N 323-ФЗ</w:t>
        </w:r>
      </w:hyperlink>
      <w:r>
        <w:t xml:space="preserve">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Ивановской области постановляет:</w:t>
      </w:r>
    </w:p>
    <w:p w:rsidR="00D62D78" w:rsidRDefault="00D62D78">
      <w:pPr>
        <w:pStyle w:val="ConsPlusNormal"/>
        <w:ind w:firstLine="540"/>
        <w:jc w:val="both"/>
      </w:pPr>
    </w:p>
    <w:p w:rsidR="00D62D78" w:rsidRDefault="00D62D78">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(прилагается).</w:t>
      </w:r>
    </w:p>
    <w:p w:rsidR="00D62D78" w:rsidRDefault="00D62D78">
      <w:pPr>
        <w:pStyle w:val="ConsPlusNormal"/>
        <w:ind w:firstLine="540"/>
        <w:jc w:val="both"/>
      </w:pPr>
    </w:p>
    <w:p w:rsidR="00D62D78" w:rsidRDefault="00D62D78">
      <w:pPr>
        <w:pStyle w:val="ConsPlusNormal"/>
        <w:ind w:firstLine="540"/>
        <w:jc w:val="both"/>
      </w:pPr>
      <w:r>
        <w:t>2. Настоящее постановление вступает в силу с 01.01.2018</w:t>
      </w:r>
    </w:p>
    <w:p w:rsidR="00D62D78" w:rsidRDefault="00D62D78">
      <w:pPr>
        <w:pStyle w:val="ConsPlusNormal"/>
        <w:ind w:firstLine="540"/>
        <w:jc w:val="both"/>
      </w:pPr>
    </w:p>
    <w:p w:rsidR="00D62D78" w:rsidRDefault="00D62D78">
      <w:pPr>
        <w:pStyle w:val="ConsPlusNormal"/>
        <w:jc w:val="right"/>
      </w:pPr>
      <w:r>
        <w:t>Временно исполняющий обязанности</w:t>
      </w:r>
    </w:p>
    <w:p w:rsidR="00D62D78" w:rsidRDefault="00D62D78">
      <w:pPr>
        <w:pStyle w:val="ConsPlusNormal"/>
        <w:jc w:val="right"/>
      </w:pPr>
      <w:r>
        <w:t>Губернатора Ивановской области</w:t>
      </w:r>
    </w:p>
    <w:p w:rsidR="00D62D78" w:rsidRDefault="00D62D78">
      <w:pPr>
        <w:pStyle w:val="ConsPlusNormal"/>
        <w:jc w:val="right"/>
      </w:pPr>
      <w:r>
        <w:t>С.С.ВОСКРЕСЕНСКИЙ</w:t>
      </w:r>
    </w:p>
    <w:p w:rsidR="00D62D78" w:rsidRDefault="00D62D78">
      <w:pPr>
        <w:pStyle w:val="ConsPlusNormal"/>
      </w:pPr>
    </w:p>
    <w:p w:rsidR="00D62D78" w:rsidRDefault="00D62D78">
      <w:pPr>
        <w:pStyle w:val="ConsPlusNormal"/>
      </w:pPr>
    </w:p>
    <w:p w:rsidR="00D62D78" w:rsidRDefault="00D62D78">
      <w:pPr>
        <w:pStyle w:val="ConsPlusNormal"/>
      </w:pPr>
    </w:p>
    <w:p w:rsidR="00D62D78" w:rsidRDefault="00D62D78">
      <w:pPr>
        <w:pStyle w:val="ConsPlusNormal"/>
      </w:pPr>
    </w:p>
    <w:p w:rsidR="00D62D78" w:rsidRDefault="00D62D78">
      <w:pPr>
        <w:pStyle w:val="ConsPlusNormal"/>
      </w:pPr>
    </w:p>
    <w:p w:rsidR="00D62D78" w:rsidRDefault="00D62D78">
      <w:pPr>
        <w:pStyle w:val="ConsPlusNormal"/>
        <w:jc w:val="right"/>
        <w:outlineLvl w:val="0"/>
      </w:pPr>
      <w:r>
        <w:t>Приложение</w:t>
      </w:r>
    </w:p>
    <w:p w:rsidR="00D62D78" w:rsidRDefault="00D62D78">
      <w:pPr>
        <w:pStyle w:val="ConsPlusNormal"/>
        <w:jc w:val="right"/>
      </w:pPr>
      <w:r>
        <w:t>к постановлению</w:t>
      </w:r>
    </w:p>
    <w:p w:rsidR="00D62D78" w:rsidRDefault="00D62D78">
      <w:pPr>
        <w:pStyle w:val="ConsPlusNormal"/>
        <w:jc w:val="right"/>
      </w:pPr>
      <w:r>
        <w:t>Правительства</w:t>
      </w:r>
    </w:p>
    <w:p w:rsidR="00D62D78" w:rsidRDefault="00D62D78">
      <w:pPr>
        <w:pStyle w:val="ConsPlusNormal"/>
        <w:jc w:val="right"/>
      </w:pPr>
      <w:r>
        <w:t>Ивановской области</w:t>
      </w:r>
    </w:p>
    <w:p w:rsidR="00D62D78" w:rsidRDefault="00D62D78">
      <w:pPr>
        <w:pStyle w:val="ConsPlusNormal"/>
        <w:jc w:val="right"/>
      </w:pPr>
      <w:r>
        <w:t>от 29.12.2017 N 527-п</w:t>
      </w:r>
    </w:p>
    <w:p w:rsidR="00D62D78" w:rsidRDefault="00D62D78">
      <w:pPr>
        <w:pStyle w:val="ConsPlusNormal"/>
        <w:jc w:val="right"/>
      </w:pPr>
    </w:p>
    <w:p w:rsidR="00D62D78" w:rsidRDefault="00D62D78">
      <w:pPr>
        <w:pStyle w:val="ConsPlusTitle"/>
        <w:jc w:val="center"/>
      </w:pPr>
      <w:bookmarkStart w:id="0" w:name="P31"/>
      <w:bookmarkEnd w:id="0"/>
      <w:r>
        <w:t>ТЕРРИТОРИАЛЬНАЯ ПРОГРАММА</w:t>
      </w:r>
    </w:p>
    <w:p w:rsidR="00D62D78" w:rsidRDefault="00D62D78">
      <w:pPr>
        <w:pStyle w:val="ConsPlusTitle"/>
        <w:jc w:val="center"/>
      </w:pPr>
      <w:r>
        <w:t>ГОСУДАРСТВЕННЫХ ГАРАНТИЙ БЕСПЛАТНОГО ОКАЗАНИЯ ГРАЖДАНАМ</w:t>
      </w:r>
    </w:p>
    <w:p w:rsidR="00D62D78" w:rsidRDefault="00D62D78">
      <w:pPr>
        <w:pStyle w:val="ConsPlusTitle"/>
        <w:jc w:val="center"/>
      </w:pPr>
      <w:r>
        <w:t>МЕДИЦИНСКОЙ ПОМОЩИ НА ТЕРРИТОРИИ ИВАНОВСКОЙ ОБЛАСТИ</w:t>
      </w:r>
    </w:p>
    <w:p w:rsidR="00D62D78" w:rsidRDefault="00D62D78">
      <w:pPr>
        <w:pStyle w:val="ConsPlusTitle"/>
        <w:jc w:val="center"/>
      </w:pPr>
      <w:r>
        <w:t>НА 2018 ГОД И НА ПЛАНОВЫЙ ПЕРИОД 2019 И 2020 ГОДОВ</w:t>
      </w:r>
    </w:p>
    <w:p w:rsidR="00D62D78" w:rsidRDefault="00D62D78">
      <w:pPr>
        <w:pStyle w:val="ConsPlusNormal"/>
        <w:jc w:val="center"/>
      </w:pPr>
    </w:p>
    <w:p w:rsidR="00D62D78" w:rsidRDefault="00D62D78">
      <w:pPr>
        <w:pStyle w:val="ConsPlusNormal"/>
        <w:jc w:val="center"/>
        <w:outlineLvl w:val="1"/>
      </w:pPr>
      <w:r>
        <w:t>1. Общие положения</w:t>
      </w:r>
    </w:p>
    <w:p w:rsidR="00D62D78" w:rsidRDefault="00D62D78">
      <w:pPr>
        <w:pStyle w:val="ConsPlusNormal"/>
        <w:jc w:val="center"/>
      </w:pPr>
    </w:p>
    <w:p w:rsidR="00D62D78" w:rsidRDefault="00D62D78">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w:t>
      </w:r>
      <w:r>
        <w:lastRenderedPageBreak/>
        <w:t>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D62D78" w:rsidRDefault="00D62D78">
      <w:pPr>
        <w:pStyle w:val="ConsPlusNormal"/>
        <w:spacing w:before="220"/>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D62D78" w:rsidRDefault="00D62D78">
      <w:pPr>
        <w:pStyle w:val="ConsPlusNormal"/>
        <w:ind w:firstLine="540"/>
        <w:jc w:val="both"/>
      </w:pPr>
    </w:p>
    <w:p w:rsidR="00D62D78" w:rsidRDefault="00D62D78">
      <w:pPr>
        <w:pStyle w:val="ConsPlusNormal"/>
        <w:jc w:val="center"/>
        <w:outlineLvl w:val="1"/>
      </w:pPr>
      <w:bookmarkStart w:id="1" w:name="P41"/>
      <w:bookmarkEnd w:id="1"/>
      <w:r>
        <w:t>2. Перечень видов, форм и условий медицинской помощи,</w:t>
      </w:r>
    </w:p>
    <w:p w:rsidR="00D62D78" w:rsidRDefault="00D62D78">
      <w:pPr>
        <w:pStyle w:val="ConsPlusNormal"/>
        <w:jc w:val="center"/>
      </w:pPr>
      <w:r>
        <w:t>оказание которой осуществляется бесплатно</w:t>
      </w:r>
    </w:p>
    <w:p w:rsidR="00D62D78" w:rsidRDefault="00D62D78">
      <w:pPr>
        <w:pStyle w:val="ConsPlusNormal"/>
        <w:ind w:firstLine="540"/>
        <w:jc w:val="both"/>
      </w:pPr>
    </w:p>
    <w:p w:rsidR="00D62D78" w:rsidRDefault="00D62D78">
      <w:pPr>
        <w:pStyle w:val="ConsPlusNormal"/>
        <w:ind w:firstLine="540"/>
        <w:jc w:val="both"/>
      </w:pPr>
      <w:r>
        <w:t>2.1.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D62D78" w:rsidRDefault="00D62D7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62D78" w:rsidRDefault="00D62D78">
      <w:pPr>
        <w:pStyle w:val="ConsPlusNormal"/>
        <w:spacing w:before="220"/>
        <w:ind w:firstLine="540"/>
        <w:jc w:val="both"/>
      </w:pPr>
      <w:r>
        <w:t>специализированная, в том числе высокотехнологичная, медицинская помощь;</w:t>
      </w:r>
    </w:p>
    <w:p w:rsidR="00D62D78" w:rsidRDefault="00D62D78">
      <w:pPr>
        <w:pStyle w:val="ConsPlusNormal"/>
        <w:spacing w:before="220"/>
        <w:ind w:firstLine="540"/>
        <w:jc w:val="both"/>
      </w:pPr>
      <w:r>
        <w:t>скорая, в том числе скорая специализированная, медицинская помощь;</w:t>
      </w:r>
    </w:p>
    <w:p w:rsidR="00D62D78" w:rsidRDefault="00D62D78">
      <w:pPr>
        <w:pStyle w:val="ConsPlusNormal"/>
        <w:spacing w:before="220"/>
        <w:ind w:firstLine="540"/>
        <w:jc w:val="both"/>
      </w:pPr>
      <w:r>
        <w:t>паллиативная медицинская помощь, оказываемая медицинскими организациями.</w:t>
      </w:r>
    </w:p>
    <w:p w:rsidR="00D62D78" w:rsidRDefault="00D62D78">
      <w:pPr>
        <w:pStyle w:val="ConsPlusNormal"/>
        <w:spacing w:before="220"/>
        <w:ind w:firstLine="540"/>
        <w:jc w:val="both"/>
      </w:pPr>
      <w:r>
        <w:t xml:space="preserve">Понятие "медицинская организация" используется в Территориальной программе госгарантий в значении, определенном в федеральных законах от 29.11.2010 </w:t>
      </w:r>
      <w:hyperlink r:id="rId7" w:history="1">
        <w:r>
          <w:rPr>
            <w:color w:val="0000FF"/>
          </w:rPr>
          <w:t>N 326-ФЗ</w:t>
        </w:r>
      </w:hyperlink>
      <w:r>
        <w:t xml:space="preserve"> "Об обязательном медицинском страховании в Российской Федерации" и от 21.11.2011 </w:t>
      </w:r>
      <w:hyperlink r:id="rId8" w:history="1">
        <w:r>
          <w:rPr>
            <w:color w:val="0000FF"/>
          </w:rPr>
          <w:t>N 323-ФЗ</w:t>
        </w:r>
      </w:hyperlink>
      <w:r>
        <w:t xml:space="preserve"> "Об основах охраны здоровья граждан в Российской Федерации".</w:t>
      </w:r>
    </w:p>
    <w:p w:rsidR="00D62D78" w:rsidRDefault="00D62D78">
      <w:pPr>
        <w:pStyle w:val="ConsPlusNormal"/>
        <w:spacing w:before="220"/>
        <w:ind w:firstLine="540"/>
        <w:jc w:val="both"/>
      </w:pPr>
      <w:r>
        <w:t>2.2. Медицинская помощь оказывается в следующих формах:</w:t>
      </w:r>
    </w:p>
    <w:p w:rsidR="00D62D78" w:rsidRDefault="00D62D7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2D78" w:rsidRDefault="00D62D7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2D78" w:rsidRDefault="00D62D7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2D78" w:rsidRDefault="00D62D78">
      <w:pPr>
        <w:pStyle w:val="ConsPlusNormal"/>
        <w:spacing w:before="220"/>
        <w:ind w:firstLine="540"/>
        <w:jc w:val="both"/>
      </w:pPr>
      <w:r>
        <w:t>2.3. В целях обеспечения преемственности, доступности и качества медицинской помощи,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D62D78" w:rsidRDefault="00D62D78">
      <w:pPr>
        <w:pStyle w:val="ConsPlusNormal"/>
        <w:spacing w:before="220"/>
        <w:ind w:firstLine="540"/>
        <w:jc w:val="both"/>
      </w:pPr>
      <w:r>
        <w:t>Первый уровень - оказание преимущественно первичной медико-санитарной помощи, и (или) паллиативной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терапевтического, хирургического, педиатрического профилей населению в пределах муниципального образования (внутригородского округа).</w:t>
      </w:r>
    </w:p>
    <w:p w:rsidR="00D62D78" w:rsidRDefault="00D62D78">
      <w:pPr>
        <w:pStyle w:val="ConsPlusNormal"/>
        <w:spacing w:before="220"/>
        <w:ind w:firstLine="540"/>
        <w:jc w:val="both"/>
      </w:pPr>
      <w:r>
        <w:lastRenderedPageBreak/>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отделения и (или) центры, оказывающие преимущественно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в специализированных больницах, диспансерах.</w:t>
      </w:r>
    </w:p>
    <w:p w:rsidR="00D62D78" w:rsidRDefault="00D62D78">
      <w:pPr>
        <w:pStyle w:val="ConsPlusNormal"/>
        <w:spacing w:before="220"/>
        <w:ind w:firstLine="540"/>
        <w:jc w:val="both"/>
      </w:pPr>
      <w:r>
        <w:t>Третий уровень - оказание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D62D78" w:rsidRDefault="00D62D78">
      <w:pPr>
        <w:pStyle w:val="ConsPlusNormal"/>
        <w:spacing w:before="220"/>
        <w:ind w:firstLine="540"/>
        <w:jc w:val="both"/>
      </w:pPr>
      <w:r>
        <w:t>В пределах уровней могут выделяться подуровни.</w:t>
      </w:r>
    </w:p>
    <w:p w:rsidR="00D62D78" w:rsidRDefault="00D62D78">
      <w:pPr>
        <w:pStyle w:val="ConsPlusNormal"/>
        <w:spacing w:before="220"/>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D62D78" w:rsidRDefault="00D62D78">
      <w:pPr>
        <w:pStyle w:val="ConsPlusNormal"/>
        <w:spacing w:before="220"/>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2D78" w:rsidRDefault="00D62D7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2D78" w:rsidRDefault="00D62D7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2D78" w:rsidRDefault="00D62D7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2D78" w:rsidRDefault="00D62D78">
      <w:pPr>
        <w:pStyle w:val="ConsPlusNormal"/>
        <w:spacing w:before="220"/>
        <w:ind w:firstLine="540"/>
        <w:jc w:val="both"/>
      </w:pPr>
      <w:r>
        <w:t>Первичная доврачебная и первичная врачебная медико-санитарная помощь организуется преимущественно по территориально-участковому принципу.</w:t>
      </w:r>
    </w:p>
    <w:p w:rsidR="00D62D78" w:rsidRDefault="00D62D78">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D62D78" w:rsidRDefault="00D62D78">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62D78" w:rsidRDefault="00D62D7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2D78" w:rsidRDefault="00D62D78">
      <w:pPr>
        <w:pStyle w:val="ConsPlusNormal"/>
        <w:spacing w:before="220"/>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2D78" w:rsidRDefault="00D62D7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2D78" w:rsidRDefault="00D62D7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утвержденным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D62D78" w:rsidRDefault="00D62D78">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условиях при заболеваниях, несчастных случаях, травмах, отравлениях и других состояниях, требующих срочного медицинского вмешательства.</w:t>
      </w:r>
    </w:p>
    <w:p w:rsidR="00D62D78" w:rsidRDefault="00D62D7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62D78" w:rsidRDefault="00D62D7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2D78" w:rsidRDefault="00D62D7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2D78" w:rsidRDefault="00D62D78">
      <w:pPr>
        <w:pStyle w:val="ConsPlusNormal"/>
        <w:spacing w:before="220"/>
        <w:ind w:firstLine="540"/>
        <w:jc w:val="both"/>
      </w:pPr>
      <w:r>
        <w:t>2.7.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2D78" w:rsidRDefault="00D62D78">
      <w:pPr>
        <w:pStyle w:val="ConsPlusNormal"/>
        <w:ind w:firstLine="540"/>
        <w:jc w:val="both"/>
      </w:pPr>
    </w:p>
    <w:p w:rsidR="00D62D78" w:rsidRDefault="00D62D78">
      <w:pPr>
        <w:pStyle w:val="ConsPlusNormal"/>
        <w:jc w:val="center"/>
        <w:outlineLvl w:val="1"/>
      </w:pPr>
      <w:bookmarkStart w:id="2" w:name="P77"/>
      <w:bookmarkEnd w:id="2"/>
      <w:r>
        <w:t>3. Перечень заболеваний и состояний, оказание медицинской</w:t>
      </w:r>
    </w:p>
    <w:p w:rsidR="00D62D78" w:rsidRDefault="00D62D78">
      <w:pPr>
        <w:pStyle w:val="ConsPlusNormal"/>
        <w:jc w:val="center"/>
      </w:pPr>
      <w:r>
        <w:t>помощи при которых осуществляется бесплатно, и категории</w:t>
      </w:r>
    </w:p>
    <w:p w:rsidR="00D62D78" w:rsidRDefault="00D62D78">
      <w:pPr>
        <w:pStyle w:val="ConsPlusNormal"/>
        <w:jc w:val="center"/>
      </w:pPr>
      <w:r>
        <w:t>граждан, оказание медицинской помощи которым</w:t>
      </w:r>
    </w:p>
    <w:p w:rsidR="00D62D78" w:rsidRDefault="00D62D78">
      <w:pPr>
        <w:pStyle w:val="ConsPlusNormal"/>
        <w:jc w:val="center"/>
      </w:pPr>
      <w:r>
        <w:t>осуществляется бесплатно</w:t>
      </w:r>
    </w:p>
    <w:p w:rsidR="00D62D78" w:rsidRDefault="00D62D78">
      <w:pPr>
        <w:pStyle w:val="ConsPlusNormal"/>
        <w:ind w:firstLine="540"/>
        <w:jc w:val="both"/>
      </w:pPr>
    </w:p>
    <w:p w:rsidR="00D62D78" w:rsidRDefault="00D62D78">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2</w:t>
        </w:r>
      </w:hyperlink>
      <w:r>
        <w:t xml:space="preserve"> Территориальной программы госгарантий при наличии следующих заболеваний и состояний:</w:t>
      </w:r>
    </w:p>
    <w:p w:rsidR="00D62D78" w:rsidRDefault="00D62D78">
      <w:pPr>
        <w:pStyle w:val="ConsPlusNormal"/>
        <w:spacing w:before="220"/>
        <w:ind w:firstLine="540"/>
        <w:jc w:val="both"/>
      </w:pPr>
      <w:r>
        <w:t>инфекционные и паразитарные болезни;</w:t>
      </w:r>
    </w:p>
    <w:p w:rsidR="00D62D78" w:rsidRDefault="00D62D78">
      <w:pPr>
        <w:pStyle w:val="ConsPlusNormal"/>
        <w:spacing w:before="220"/>
        <w:ind w:firstLine="540"/>
        <w:jc w:val="both"/>
      </w:pPr>
      <w:r>
        <w:t>новообразования;</w:t>
      </w:r>
    </w:p>
    <w:p w:rsidR="00D62D78" w:rsidRDefault="00D62D78">
      <w:pPr>
        <w:pStyle w:val="ConsPlusNormal"/>
        <w:spacing w:before="220"/>
        <w:ind w:firstLine="540"/>
        <w:jc w:val="both"/>
      </w:pPr>
      <w:r>
        <w:t>болезни эндокринной системы;</w:t>
      </w:r>
    </w:p>
    <w:p w:rsidR="00D62D78" w:rsidRDefault="00D62D78">
      <w:pPr>
        <w:pStyle w:val="ConsPlusNormal"/>
        <w:spacing w:before="220"/>
        <w:ind w:firstLine="540"/>
        <w:jc w:val="both"/>
      </w:pPr>
      <w:r>
        <w:t>расстройства питания и нарушения обмена веществ;</w:t>
      </w:r>
    </w:p>
    <w:p w:rsidR="00D62D78" w:rsidRDefault="00D62D78">
      <w:pPr>
        <w:pStyle w:val="ConsPlusNormal"/>
        <w:spacing w:before="220"/>
        <w:ind w:firstLine="540"/>
        <w:jc w:val="both"/>
      </w:pPr>
      <w:r>
        <w:t>болезни нервной системы;</w:t>
      </w:r>
    </w:p>
    <w:p w:rsidR="00D62D78" w:rsidRDefault="00D62D78">
      <w:pPr>
        <w:pStyle w:val="ConsPlusNormal"/>
        <w:spacing w:before="220"/>
        <w:ind w:firstLine="540"/>
        <w:jc w:val="both"/>
      </w:pPr>
      <w:r>
        <w:lastRenderedPageBreak/>
        <w:t>болезни крови, кроветворных органов;</w:t>
      </w:r>
    </w:p>
    <w:p w:rsidR="00D62D78" w:rsidRDefault="00D62D78">
      <w:pPr>
        <w:pStyle w:val="ConsPlusNormal"/>
        <w:spacing w:before="220"/>
        <w:ind w:firstLine="540"/>
        <w:jc w:val="both"/>
      </w:pPr>
      <w:r>
        <w:t>отдельные нарушения, вовлекающие иммунный механизм;</w:t>
      </w:r>
    </w:p>
    <w:p w:rsidR="00D62D78" w:rsidRDefault="00D62D78">
      <w:pPr>
        <w:pStyle w:val="ConsPlusNormal"/>
        <w:spacing w:before="220"/>
        <w:ind w:firstLine="540"/>
        <w:jc w:val="both"/>
      </w:pPr>
      <w:r>
        <w:t>болезни глаза и его придаточного аппарата;</w:t>
      </w:r>
    </w:p>
    <w:p w:rsidR="00D62D78" w:rsidRDefault="00D62D78">
      <w:pPr>
        <w:pStyle w:val="ConsPlusNormal"/>
        <w:spacing w:before="220"/>
        <w:ind w:firstLine="540"/>
        <w:jc w:val="both"/>
      </w:pPr>
      <w:r>
        <w:t>болезни уха и сосцевидного отростка;</w:t>
      </w:r>
    </w:p>
    <w:p w:rsidR="00D62D78" w:rsidRDefault="00D62D78">
      <w:pPr>
        <w:pStyle w:val="ConsPlusNormal"/>
        <w:spacing w:before="220"/>
        <w:ind w:firstLine="540"/>
        <w:jc w:val="both"/>
      </w:pPr>
      <w:r>
        <w:t>болезни системы кровообращения;</w:t>
      </w:r>
    </w:p>
    <w:p w:rsidR="00D62D78" w:rsidRDefault="00D62D78">
      <w:pPr>
        <w:pStyle w:val="ConsPlusNormal"/>
        <w:spacing w:before="220"/>
        <w:ind w:firstLine="540"/>
        <w:jc w:val="both"/>
      </w:pPr>
      <w:r>
        <w:t>болезни органов дыхания;</w:t>
      </w:r>
    </w:p>
    <w:p w:rsidR="00D62D78" w:rsidRDefault="00D62D7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2D78" w:rsidRDefault="00D62D78">
      <w:pPr>
        <w:pStyle w:val="ConsPlusNormal"/>
        <w:spacing w:before="220"/>
        <w:ind w:firstLine="540"/>
        <w:jc w:val="both"/>
      </w:pPr>
      <w:r>
        <w:t>болезни мочеполовой системы;</w:t>
      </w:r>
    </w:p>
    <w:p w:rsidR="00D62D78" w:rsidRDefault="00D62D78">
      <w:pPr>
        <w:pStyle w:val="ConsPlusNormal"/>
        <w:spacing w:before="220"/>
        <w:ind w:firstLine="540"/>
        <w:jc w:val="both"/>
      </w:pPr>
      <w:r>
        <w:t>болезни кожи и подкожной клетчатки;</w:t>
      </w:r>
    </w:p>
    <w:p w:rsidR="00D62D78" w:rsidRDefault="00D62D78">
      <w:pPr>
        <w:pStyle w:val="ConsPlusNormal"/>
        <w:spacing w:before="220"/>
        <w:ind w:firstLine="540"/>
        <w:jc w:val="both"/>
      </w:pPr>
      <w:r>
        <w:t>болезни костно-мышечной системы и соединительной ткани;</w:t>
      </w:r>
    </w:p>
    <w:p w:rsidR="00D62D78" w:rsidRDefault="00D62D78">
      <w:pPr>
        <w:pStyle w:val="ConsPlusNormal"/>
        <w:spacing w:before="220"/>
        <w:ind w:firstLine="540"/>
        <w:jc w:val="both"/>
      </w:pPr>
      <w:r>
        <w:t>травмы, отравления и некоторые другие последствия воздействия внешних причин;</w:t>
      </w:r>
    </w:p>
    <w:p w:rsidR="00D62D78" w:rsidRDefault="00D62D78">
      <w:pPr>
        <w:pStyle w:val="ConsPlusNormal"/>
        <w:spacing w:before="220"/>
        <w:ind w:firstLine="540"/>
        <w:jc w:val="both"/>
      </w:pPr>
      <w:r>
        <w:t>врожденные аномалии (пороки развития);</w:t>
      </w:r>
    </w:p>
    <w:p w:rsidR="00D62D78" w:rsidRDefault="00D62D78">
      <w:pPr>
        <w:pStyle w:val="ConsPlusNormal"/>
        <w:spacing w:before="220"/>
        <w:ind w:firstLine="540"/>
        <w:jc w:val="both"/>
      </w:pPr>
      <w:r>
        <w:t>деформации и хромосомные нарушения;</w:t>
      </w:r>
    </w:p>
    <w:p w:rsidR="00D62D78" w:rsidRDefault="00D62D78">
      <w:pPr>
        <w:pStyle w:val="ConsPlusNormal"/>
        <w:spacing w:before="220"/>
        <w:ind w:firstLine="540"/>
        <w:jc w:val="both"/>
      </w:pPr>
      <w:r>
        <w:t>беременность, роды, послеродовой период и аборты;</w:t>
      </w:r>
    </w:p>
    <w:p w:rsidR="00D62D78" w:rsidRDefault="00D62D78">
      <w:pPr>
        <w:pStyle w:val="ConsPlusNormal"/>
        <w:spacing w:before="220"/>
        <w:ind w:firstLine="540"/>
        <w:jc w:val="both"/>
      </w:pPr>
      <w:r>
        <w:t>отдельные состояния, возникающие у детей в перинатальный период;</w:t>
      </w:r>
    </w:p>
    <w:p w:rsidR="00D62D78" w:rsidRDefault="00D62D78">
      <w:pPr>
        <w:pStyle w:val="ConsPlusNormal"/>
        <w:spacing w:before="220"/>
        <w:ind w:firstLine="540"/>
        <w:jc w:val="both"/>
      </w:pPr>
      <w:r>
        <w:t>психические расстройства и расстройства поведения;</w:t>
      </w:r>
    </w:p>
    <w:p w:rsidR="00D62D78" w:rsidRDefault="00D62D78">
      <w:pPr>
        <w:pStyle w:val="ConsPlusNormal"/>
        <w:spacing w:before="220"/>
        <w:ind w:firstLine="540"/>
        <w:jc w:val="both"/>
      </w:pPr>
      <w:r>
        <w:t>симптомы, признаки и отклонения от нормы, не отнесенные к заболеваниям и состояниям.</w:t>
      </w:r>
    </w:p>
    <w:p w:rsidR="00D62D78" w:rsidRDefault="00D62D78">
      <w:pPr>
        <w:pStyle w:val="ConsPlusNormal"/>
        <w:spacing w:before="220"/>
        <w:ind w:firstLine="540"/>
        <w:jc w:val="both"/>
      </w:pPr>
      <w:r>
        <w:t>3.2. В соответствии с законодательством Российской Федерации отдельные категории граждан имеют право на:</w:t>
      </w:r>
    </w:p>
    <w:p w:rsidR="00D62D78" w:rsidRDefault="00D62D78">
      <w:pPr>
        <w:pStyle w:val="ConsPlusNormal"/>
        <w:spacing w:before="220"/>
        <w:ind w:firstLine="540"/>
        <w:jc w:val="both"/>
      </w:pPr>
      <w:r>
        <w:t xml:space="preserve">обеспечение лекарственными препаратами (в соответствии с </w:t>
      </w:r>
      <w:hyperlink w:anchor="P166" w:history="1">
        <w:r>
          <w:rPr>
            <w:color w:val="0000FF"/>
          </w:rPr>
          <w:t>разделом 5</w:t>
        </w:r>
      </w:hyperlink>
      <w:r>
        <w:t xml:space="preserve"> Территориальной программы госгарантий);</w:t>
      </w:r>
    </w:p>
    <w:p w:rsidR="00D62D78" w:rsidRDefault="00D62D78">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2D78" w:rsidRDefault="00D62D78">
      <w:pPr>
        <w:pStyle w:val="ConsPlusNormal"/>
        <w:spacing w:before="220"/>
        <w:ind w:firstLine="540"/>
        <w:jc w:val="both"/>
      </w:pPr>
      <w:r>
        <w:t>профилактические медицинские осмотры несовершеннолетних;</w:t>
      </w:r>
    </w:p>
    <w:p w:rsidR="00D62D78" w:rsidRDefault="00D62D78">
      <w:pPr>
        <w:pStyle w:val="ConsPlusNormal"/>
        <w:spacing w:before="220"/>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2D78" w:rsidRDefault="00D62D78">
      <w:pPr>
        <w:pStyle w:val="ConsPlusNormal"/>
        <w:spacing w:before="220"/>
        <w:ind w:firstLine="540"/>
        <w:jc w:val="both"/>
      </w:pPr>
      <w: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w:t>
      </w:r>
    </w:p>
    <w:p w:rsidR="00D62D78" w:rsidRDefault="00D62D78">
      <w:pPr>
        <w:pStyle w:val="ConsPlusNormal"/>
        <w:ind w:firstLine="540"/>
        <w:jc w:val="both"/>
      </w:pPr>
    </w:p>
    <w:p w:rsidR="00D62D78" w:rsidRDefault="00D62D78">
      <w:pPr>
        <w:pStyle w:val="ConsPlusNormal"/>
        <w:jc w:val="center"/>
        <w:outlineLvl w:val="1"/>
      </w:pPr>
      <w:r>
        <w:t>4. Территориальная программа</w:t>
      </w:r>
    </w:p>
    <w:p w:rsidR="00D62D78" w:rsidRDefault="00D62D78">
      <w:pPr>
        <w:pStyle w:val="ConsPlusNormal"/>
        <w:jc w:val="center"/>
      </w:pPr>
      <w:r>
        <w:t>обязательного медицинского страхования</w:t>
      </w:r>
    </w:p>
    <w:p w:rsidR="00D62D78" w:rsidRDefault="00D62D78">
      <w:pPr>
        <w:pStyle w:val="ConsPlusNormal"/>
        <w:ind w:firstLine="540"/>
        <w:jc w:val="both"/>
      </w:pPr>
    </w:p>
    <w:p w:rsidR="00D62D78" w:rsidRDefault="00D62D78">
      <w:pPr>
        <w:pStyle w:val="ConsPlusNormal"/>
        <w:ind w:firstLine="540"/>
        <w:jc w:val="both"/>
      </w:pPr>
      <w:r>
        <w:lastRenderedPageBreak/>
        <w:t>4.1. Территориальная программа ОМС является составной частью Территориальной программы госгарантий.</w:t>
      </w:r>
    </w:p>
    <w:p w:rsidR="00D62D78" w:rsidRDefault="00D62D78">
      <w:pPr>
        <w:pStyle w:val="ConsPlusNormal"/>
        <w:spacing w:before="220"/>
        <w:ind w:firstLine="540"/>
        <w:jc w:val="both"/>
      </w:pPr>
      <w:r>
        <w:t>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 заключаемых между участниками обязательного медицинского страхования.</w:t>
      </w:r>
    </w:p>
    <w:p w:rsidR="00D62D78" w:rsidRDefault="00D62D78">
      <w:pPr>
        <w:pStyle w:val="ConsPlusNormal"/>
        <w:spacing w:before="220"/>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D62D78" w:rsidRDefault="00D62D78">
      <w:pPr>
        <w:pStyle w:val="ConsPlusNormal"/>
        <w:spacing w:before="220"/>
        <w:ind w:firstLine="540"/>
        <w:jc w:val="both"/>
      </w:pPr>
      <w:r>
        <w:t xml:space="preserve">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2D78" w:rsidRDefault="00D62D7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7" w:history="1">
        <w:r>
          <w:rPr>
            <w:color w:val="0000FF"/>
          </w:rPr>
          <w:t>разделе 3</w:t>
        </w:r>
      </w:hyperlink>
      <w:r>
        <w:t xml:space="preserve"> Территориальной программы госгарантий,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2D78" w:rsidRDefault="00D62D78">
      <w:pPr>
        <w:pStyle w:val="ConsPlusNormal"/>
        <w:spacing w:before="220"/>
        <w:ind w:firstLine="540"/>
        <w:jc w:val="both"/>
      </w:pPr>
      <w:r>
        <w:t>В рамках сверх базовой программы ОМС за счет средств межбюджетного трансферта из бюджета Ивановской области лицам, зарегистрированным и застрахованным на территории Ивановской области, оказываются:</w:t>
      </w:r>
    </w:p>
    <w:p w:rsidR="00D62D78" w:rsidRDefault="00D62D78">
      <w:pPr>
        <w:pStyle w:val="ConsPlusNormal"/>
        <w:spacing w:before="220"/>
        <w:ind w:firstLine="540"/>
        <w:jc w:val="both"/>
      </w:pPr>
      <w:r>
        <w:t>медицинские услуги в амбулаторных условиях по пренатальной (дородовой) диагностике нарушений развития ребенка у беременных женщин;</w:t>
      </w:r>
    </w:p>
    <w:p w:rsidR="00D62D78" w:rsidRDefault="00D62D78">
      <w:pPr>
        <w:pStyle w:val="ConsPlusNormal"/>
        <w:spacing w:before="220"/>
        <w:ind w:firstLine="540"/>
        <w:jc w:val="both"/>
      </w:pPr>
      <w:r>
        <w:t>медицинские услуги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2D78" w:rsidRDefault="00D62D78">
      <w:pPr>
        <w:pStyle w:val="ConsPlusNormal"/>
        <w:spacing w:before="220"/>
        <w:ind w:firstLine="540"/>
        <w:jc w:val="both"/>
      </w:pPr>
      <w:r>
        <w:t>паллиативная медицинская помощь в условиях круглосуточного стационара и амбулаторно-поликлинических условиях.</w:t>
      </w:r>
    </w:p>
    <w:p w:rsidR="00D62D78" w:rsidRDefault="00D62D78">
      <w:pPr>
        <w:pStyle w:val="ConsPlusNormal"/>
        <w:spacing w:before="220"/>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D62D78" w:rsidRDefault="00D62D78">
      <w:pPr>
        <w:pStyle w:val="ConsPlusNormal"/>
        <w:spacing w:before="220"/>
        <w:ind w:firstLine="540"/>
        <w:jc w:val="both"/>
      </w:pPr>
      <w:r>
        <w:t>4.2. 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2D78" w:rsidRDefault="00D62D78">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2D78" w:rsidRDefault="00D62D78">
      <w:pPr>
        <w:pStyle w:val="ConsPlusNormal"/>
        <w:spacing w:before="220"/>
        <w:ind w:firstLine="540"/>
        <w:jc w:val="both"/>
      </w:pPr>
      <w:r>
        <w:t>медицинским работникам фельдшерско-акушерских пунктов и фельдшерских здравпунктов (заведующим фельдшерско-акушерскими пунктами, акушерам (акушеркам) фельдшерско-акушерских пунктов, фельдшерам), медицинским сестрам, в том числе медицинским сестрам патронажным, за оказанную медицинскую помощь в амбулаторных условиях;</w:t>
      </w:r>
    </w:p>
    <w:p w:rsidR="00D62D78" w:rsidRDefault="00D62D7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2D78" w:rsidRDefault="00D62D78">
      <w:pPr>
        <w:pStyle w:val="ConsPlusNormal"/>
        <w:spacing w:before="220"/>
        <w:ind w:firstLine="540"/>
        <w:jc w:val="both"/>
      </w:pPr>
      <w:r>
        <w:t>врачам-специалистам за оказанную медицинскую помощь в амбулаторных условиях.</w:t>
      </w:r>
    </w:p>
    <w:p w:rsidR="00D62D78" w:rsidRDefault="00D62D78">
      <w:pPr>
        <w:pStyle w:val="ConsPlusNormal"/>
        <w:spacing w:before="220"/>
        <w:ind w:firstLine="540"/>
        <w:jc w:val="both"/>
      </w:pPr>
      <w:r>
        <w:t>4.3. При реализации Территориальной программы ОМС применяются следующие способы оплаты медицинской помощи:</w:t>
      </w:r>
    </w:p>
    <w:p w:rsidR="00D62D78" w:rsidRDefault="00D62D78">
      <w:pPr>
        <w:pStyle w:val="ConsPlusNormal"/>
        <w:spacing w:before="220"/>
        <w:ind w:firstLine="540"/>
        <w:jc w:val="both"/>
      </w:pPr>
      <w:r>
        <w:t>1) при оплате медицинской помощи, оказанной в амбулаторных условиях:</w:t>
      </w:r>
    </w:p>
    <w:p w:rsidR="00D62D78" w:rsidRDefault="00D62D78">
      <w:pPr>
        <w:pStyle w:val="ConsPlusNormal"/>
        <w:spacing w:before="220"/>
        <w:ind w:firstLine="540"/>
        <w:jc w:val="both"/>
      </w:pPr>
      <w:r>
        <w:t>- по подушевому нормативу финансирования на прикрепившихся лиц (далее - подушевой норматив)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2D78" w:rsidRDefault="00D62D78">
      <w:pPr>
        <w:pStyle w:val="ConsPlusNormal"/>
        <w:spacing w:before="220"/>
        <w:ind w:firstLine="540"/>
        <w:jc w:val="both"/>
      </w:pPr>
      <w:r>
        <w:t>-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а также в отдельных медицинских организациях, не имеющих прикрепившихся лиц.</w:t>
      </w:r>
    </w:p>
    <w:p w:rsidR="00D62D78" w:rsidRDefault="00D62D78">
      <w:pPr>
        <w:pStyle w:val="ConsPlusNormal"/>
        <w:spacing w:before="220"/>
        <w:ind w:firstLine="540"/>
        <w:jc w:val="both"/>
      </w:pPr>
      <w:r>
        <w:t>Единицей объема медицинской помощи являются:</w:t>
      </w:r>
    </w:p>
    <w:p w:rsidR="00D62D78" w:rsidRDefault="00D62D78">
      <w:pPr>
        <w:pStyle w:val="ConsPlusNormal"/>
        <w:spacing w:before="220"/>
        <w:ind w:firstLine="540"/>
        <w:jc w:val="both"/>
      </w:pPr>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 (повторное);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D62D78" w:rsidRDefault="00D62D78">
      <w:pPr>
        <w:pStyle w:val="ConsPlusNormal"/>
        <w:spacing w:before="220"/>
        <w:ind w:firstLine="540"/>
        <w:jc w:val="both"/>
      </w:pPr>
      <w:r>
        <w:t>- посещение с профилактической и иными целями при оказании паллиативной медицинской помощи, в том числе на дому;</w:t>
      </w:r>
    </w:p>
    <w:p w:rsidR="00D62D78" w:rsidRDefault="00D62D78">
      <w:pPr>
        <w:pStyle w:val="ConsPlusNormal"/>
        <w:spacing w:before="220"/>
        <w:ind w:firstLine="540"/>
        <w:jc w:val="both"/>
      </w:pPr>
      <w:r>
        <w:t>-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Обращение, как законченный случай по поводу заболевания, складывается из первичного и повторных посещений;</w:t>
      </w:r>
    </w:p>
    <w:p w:rsidR="00D62D78" w:rsidRDefault="00D62D78">
      <w:pPr>
        <w:pStyle w:val="ConsPlusNormal"/>
        <w:spacing w:before="220"/>
        <w:ind w:firstLine="540"/>
        <w:jc w:val="both"/>
      </w:pPr>
      <w:r>
        <w:t>- посещение при оказании медицинской помощи в неотложной форме, в том числе на дому;</w:t>
      </w:r>
    </w:p>
    <w:p w:rsidR="00D62D78" w:rsidRDefault="00D62D78">
      <w:pPr>
        <w:pStyle w:val="ConsPlusNormal"/>
        <w:spacing w:before="220"/>
        <w:ind w:firstLine="540"/>
        <w:jc w:val="both"/>
      </w:pPr>
      <w:r>
        <w:t>- условная единица трудоемкости при оказании стоматологической помощи;</w:t>
      </w:r>
    </w:p>
    <w:p w:rsidR="00D62D78" w:rsidRDefault="00D62D78">
      <w:pPr>
        <w:pStyle w:val="ConsPlusNormal"/>
        <w:spacing w:before="220"/>
        <w:ind w:firstLine="540"/>
        <w:jc w:val="both"/>
      </w:pPr>
      <w:r>
        <w:lastRenderedPageBreak/>
        <w:t>- медицинская услуга: нагрузочное ЭКГ-тестирование (велоэргометрия), гемодиализ интермиттирующий высокопоточный, МРТ-исследование, в том числе с контрастированием, КТ-исследование, наружная контрпульсация, радиоизотопное исследование (сцинтиграфия, изотопная ренография), проведение пренатальной (дородовой) диагностики нарушения развития ребенка у беременных женщин,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комплексное исследование для диагностики фоновых и предраковых заболеваний репродуктивных органов у женщины, маммография (с использованием передвижного маммографа), гемодиафильтрация продолжительная, гистологические и цитологические исследования.</w:t>
      </w:r>
    </w:p>
    <w:p w:rsidR="00D62D78" w:rsidRDefault="00D62D78">
      <w:pPr>
        <w:pStyle w:val="ConsPlusNormal"/>
        <w:spacing w:before="220"/>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D62D78" w:rsidRDefault="00D62D78">
      <w:pPr>
        <w:pStyle w:val="ConsPlusNormal"/>
        <w:spacing w:before="220"/>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D62D78" w:rsidRDefault="00D62D78">
      <w:pPr>
        <w:pStyle w:val="ConsPlusNormal"/>
        <w:spacing w:before="220"/>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D62D78" w:rsidRDefault="00D62D78">
      <w:pPr>
        <w:pStyle w:val="ConsPlusNormal"/>
        <w:spacing w:before="220"/>
        <w:ind w:firstLine="540"/>
        <w:jc w:val="both"/>
      </w:pPr>
      <w:r>
        <w:t>2) при оплате медицинской помощи, оказанной в стационарных условиях:</w:t>
      </w:r>
    </w:p>
    <w:p w:rsidR="00D62D78" w:rsidRDefault="00D62D78">
      <w:pPr>
        <w:pStyle w:val="ConsPlusNormal"/>
        <w:spacing w:before="220"/>
        <w:ind w:firstLine="540"/>
        <w:jc w:val="both"/>
      </w:pPr>
      <w:r>
        <w:t>-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D62D78" w:rsidRDefault="00D62D78">
      <w:pPr>
        <w:pStyle w:val="ConsPlusNormal"/>
        <w:spacing w:before="220"/>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D62D78" w:rsidRDefault="00D62D78">
      <w:pPr>
        <w:pStyle w:val="ConsPlusNormal"/>
        <w:spacing w:before="220"/>
        <w:ind w:firstLine="540"/>
        <w:jc w:val="both"/>
      </w:pPr>
      <w:r>
        <w:t>- за 1 койко-день по паллиативной медицинской помощи;</w:t>
      </w:r>
    </w:p>
    <w:p w:rsidR="00D62D78" w:rsidRDefault="00D62D78">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(гемодиафильтрафия продолжительная);</w:t>
      </w:r>
    </w:p>
    <w:p w:rsidR="00D62D78" w:rsidRDefault="00D62D78">
      <w:pPr>
        <w:pStyle w:val="ConsPlusNormal"/>
        <w:spacing w:before="220"/>
        <w:ind w:firstLine="540"/>
        <w:jc w:val="both"/>
      </w:pPr>
      <w:r>
        <w:t>3) при оплате медицинской помощи, оказанной в условиях дневного стационара:</w:t>
      </w:r>
    </w:p>
    <w:p w:rsidR="00D62D78" w:rsidRDefault="00D62D78">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а также за случай применения вспомогательных репродуктивных технологий - экстракорпорального оплодотворения (ЭКО) с учетом уровней организации медицинской помощи. Законченным случаем лечения в условиях дневного стационара является объем лечебно-диагностических, </w:t>
      </w:r>
      <w:r>
        <w:lastRenderedPageBreak/>
        <w:t>профилактических и реабилитационных мероприятий, в результате которых наступает выздоровление, улучшение, либо направление пациента на госпитализацию в круглосуточный стационар;</w:t>
      </w:r>
    </w:p>
    <w:p w:rsidR="00D62D78" w:rsidRDefault="00D62D78">
      <w:pPr>
        <w:pStyle w:val="ConsPlusNormal"/>
        <w:spacing w:before="220"/>
        <w:ind w:firstLine="540"/>
        <w:jc w:val="both"/>
      </w:pPr>
      <w:r>
        <w:t>- за законченный случай лечения заболевания при оказании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D62D78" w:rsidRDefault="00D62D78">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D62D78" w:rsidRDefault="00D62D7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2D78" w:rsidRDefault="00D62D78">
      <w:pPr>
        <w:pStyle w:val="ConsPlusNormal"/>
        <w:spacing w:before="220"/>
        <w:ind w:firstLine="540"/>
        <w:jc w:val="both"/>
      </w:pPr>
      <w:r>
        <w:t xml:space="preserve">4.4.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 </w:t>
      </w:r>
      <w:hyperlink r:id="rId11" w:history="1">
        <w:r>
          <w:rPr>
            <w:color w:val="0000FF"/>
          </w:rPr>
          <w:t>приказом</w:t>
        </w:r>
      </w:hyperlink>
      <w:r>
        <w:t xml:space="preserve"> Федерального фонда обязательного медицинского страхования от 18.11.2014 N 200 "Об установлении Требований к структуре и содержанию тарифного соглашения".</w:t>
      </w:r>
    </w:p>
    <w:p w:rsidR="00D62D78" w:rsidRDefault="00D62D78">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62D78" w:rsidRDefault="00D62D78">
      <w:pPr>
        <w:pStyle w:val="ConsPlusNormal"/>
        <w:spacing w:before="220"/>
        <w:ind w:firstLine="540"/>
        <w:jc w:val="both"/>
      </w:pPr>
      <w:r>
        <w:t xml:space="preserve">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D62D78" w:rsidRDefault="00D62D78">
      <w:pPr>
        <w:pStyle w:val="ConsPlusNormal"/>
        <w:spacing w:before="220"/>
        <w:ind w:firstLine="540"/>
        <w:jc w:val="both"/>
      </w:pPr>
      <w:r>
        <w:t>Тарифы на оплату медицинской помощи и подушевые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D62D78" w:rsidRDefault="00D62D78">
      <w:pPr>
        <w:pStyle w:val="ConsPlusNormal"/>
        <w:spacing w:before="220"/>
        <w:ind w:firstLine="540"/>
        <w:jc w:val="both"/>
      </w:pPr>
      <w:r>
        <w:lastRenderedPageBreak/>
        <w:t>4.5. Размер тарифа на оплату медицинской помощи устанавливается дифференцированно для медицинских организаций в зависимости от уровня (подуровня) организации медицинской помощи.</w:t>
      </w:r>
    </w:p>
    <w:p w:rsidR="00D62D78" w:rsidRDefault="00D62D78">
      <w:pPr>
        <w:pStyle w:val="ConsPlusNormal"/>
        <w:spacing w:before="220"/>
        <w:ind w:firstLine="540"/>
        <w:jc w:val="both"/>
      </w:pPr>
      <w:r>
        <w:t xml:space="preserve">При установлении размера тарифов на оплату медицинской помощи применяется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фельдшерских здравпунктов, уровня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в соответствии с </w:t>
      </w:r>
      <w:hyperlink r:id="rId13" w:history="1">
        <w:r>
          <w:rPr>
            <w:color w:val="0000FF"/>
          </w:rPr>
          <w:t>распоряжением</w:t>
        </w:r>
      </w:hyperlink>
      <w:r>
        <w:t xml:space="preserve">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D62D78" w:rsidRDefault="00D62D78">
      <w:pPr>
        <w:pStyle w:val="ConsPlusNormal"/>
        <w:spacing w:before="220"/>
        <w:ind w:firstLine="540"/>
        <w:jc w:val="both"/>
      </w:pPr>
      <w:r>
        <w:t>4.6.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D62D78" w:rsidRDefault="00D62D78">
      <w:pPr>
        <w:pStyle w:val="ConsPlusNormal"/>
        <w:spacing w:before="220"/>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D62D78" w:rsidRDefault="00D62D78">
      <w:pPr>
        <w:pStyle w:val="ConsPlusNormal"/>
        <w:spacing w:before="220"/>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D62D78" w:rsidRDefault="00D62D78">
      <w:pPr>
        <w:pStyle w:val="ConsPlusNormal"/>
        <w:spacing w:before="220"/>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D62D78" w:rsidRDefault="00D62D78">
      <w:pPr>
        <w:pStyle w:val="ConsPlusNormal"/>
        <w:spacing w:before="220"/>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D62D78" w:rsidRDefault="00D62D78">
      <w:pPr>
        <w:pStyle w:val="ConsPlusNormal"/>
        <w:ind w:firstLine="540"/>
        <w:jc w:val="both"/>
      </w:pPr>
    </w:p>
    <w:p w:rsidR="00D62D78" w:rsidRDefault="00D62D78">
      <w:pPr>
        <w:pStyle w:val="ConsPlusNormal"/>
        <w:jc w:val="center"/>
        <w:outlineLvl w:val="1"/>
      </w:pPr>
      <w:bookmarkStart w:id="3" w:name="P166"/>
      <w:bookmarkEnd w:id="3"/>
      <w:r>
        <w:t>5. Финансовое обеспечение Программы</w:t>
      </w:r>
    </w:p>
    <w:p w:rsidR="00D62D78" w:rsidRDefault="00D62D78">
      <w:pPr>
        <w:pStyle w:val="ConsPlusNormal"/>
        <w:ind w:firstLine="540"/>
        <w:jc w:val="both"/>
      </w:pPr>
    </w:p>
    <w:p w:rsidR="00D62D78" w:rsidRDefault="00D62D78">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D62D78" w:rsidRDefault="00D62D78">
      <w:pPr>
        <w:pStyle w:val="ConsPlusNormal"/>
        <w:spacing w:before="220"/>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D62D78" w:rsidRDefault="00D62D78">
      <w:pPr>
        <w:pStyle w:val="ConsPlusNormal"/>
        <w:spacing w:before="220"/>
        <w:ind w:firstLine="540"/>
        <w:jc w:val="both"/>
      </w:pPr>
      <w:r>
        <w:lastRenderedPageBreak/>
        <w:t xml:space="preserve">- первичной медико-санитарной помощи, включая профилактическую помощь, скорой, в 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2D78" w:rsidRDefault="00D62D78">
      <w:pPr>
        <w:pStyle w:val="ConsPlusNormal"/>
        <w:spacing w:before="220"/>
        <w:ind w:firstLine="540"/>
        <w:jc w:val="both"/>
      </w:pPr>
      <w:r>
        <w:t xml:space="preserve">- мероприятий по диспансеризации и профилактическим медицинским осмотрам отдельных категорий граждан, указанных в </w:t>
      </w:r>
      <w:hyperlink w:anchor="P77" w:history="1">
        <w:r>
          <w:rPr>
            <w:color w:val="0000FF"/>
          </w:rPr>
          <w:t>разделе 3</w:t>
        </w:r>
      </w:hyperlink>
      <w:r>
        <w:t xml:space="preserve"> Территориальной программы госгарантий,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p w:rsidR="00D62D78" w:rsidRDefault="00D62D78">
      <w:pPr>
        <w:pStyle w:val="ConsPlusNormal"/>
        <w:spacing w:before="220"/>
        <w:ind w:firstLine="540"/>
        <w:jc w:val="both"/>
      </w:pPr>
      <w:r>
        <w:t>- проведения гистологических и цитологических исследований пациентов при заболеваниях, включенных в базовую программу обязательного медицинского страхования;</w:t>
      </w:r>
    </w:p>
    <w:p w:rsidR="00D62D78" w:rsidRDefault="00D62D78">
      <w:pPr>
        <w:pStyle w:val="ConsPlusNormal"/>
        <w:spacing w:before="220"/>
        <w:ind w:firstLine="540"/>
        <w:jc w:val="both"/>
      </w:pPr>
      <w:r>
        <w:t>-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D62D78" w:rsidRDefault="00D62D78">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D62D78" w:rsidRDefault="00D62D78">
      <w:pPr>
        <w:pStyle w:val="ConsPlusNormal"/>
        <w:spacing w:before="220"/>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и застрахованным на территории Ивановской области, осуществляется за счет средств межбюджетного трансферта из бюджета Ивановской области на следующие виды медицинской помощи:</w:t>
      </w:r>
    </w:p>
    <w:p w:rsidR="00D62D78" w:rsidRDefault="00D62D78">
      <w:pPr>
        <w:pStyle w:val="ConsPlusNormal"/>
        <w:spacing w:before="220"/>
        <w:ind w:firstLine="540"/>
        <w:jc w:val="both"/>
      </w:pPr>
      <w:r>
        <w:t>- паллиативная медицинская помощь в условиях круглосуточного стационара и амбулаторно-поликлинических условиях;</w:t>
      </w:r>
    </w:p>
    <w:p w:rsidR="00D62D78" w:rsidRDefault="00D62D78">
      <w:pPr>
        <w:pStyle w:val="ConsPlusNormal"/>
        <w:spacing w:before="220"/>
        <w:ind w:firstLine="540"/>
        <w:jc w:val="both"/>
      </w:pPr>
      <w:r>
        <w:t>- пренатальная (дородовая) диагностика нарушения развития ребенка у беременных женщин;</w:t>
      </w:r>
    </w:p>
    <w:p w:rsidR="00D62D78" w:rsidRDefault="00D62D78">
      <w:pPr>
        <w:pStyle w:val="ConsPlusNormal"/>
        <w:spacing w:before="220"/>
        <w:ind w:firstLine="540"/>
        <w:jc w:val="both"/>
      </w:pPr>
      <w:r>
        <w:t>-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2D78" w:rsidRDefault="00D62D78">
      <w:pPr>
        <w:pStyle w:val="ConsPlusNormal"/>
        <w:spacing w:before="220"/>
        <w:ind w:firstLine="540"/>
        <w:jc w:val="both"/>
      </w:pPr>
      <w:r>
        <w:lastRenderedPageBreak/>
        <w:t>5.3. За счет бюджетных ассигнований федерального бюджета осуществляется:</w:t>
      </w:r>
    </w:p>
    <w:p w:rsidR="00D62D78" w:rsidRDefault="00D62D78">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2D78" w:rsidRDefault="00D62D78">
      <w:pPr>
        <w:pStyle w:val="ConsPlusNormal"/>
        <w:spacing w:before="220"/>
        <w:ind w:firstLine="540"/>
        <w:jc w:val="both"/>
      </w:pPr>
      <w:r>
        <w:t xml:space="preserve">2) медицинская эвакуация, осуществляемая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D62D78" w:rsidRDefault="00D62D78">
      <w:pPr>
        <w:pStyle w:val="ConsPlusNormal"/>
        <w:spacing w:before="220"/>
        <w:ind w:firstLine="540"/>
        <w:jc w:val="both"/>
      </w:pPr>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2D78" w:rsidRDefault="00D62D78">
      <w:pPr>
        <w:pStyle w:val="ConsPlusNormal"/>
        <w:spacing w:before="220"/>
        <w:ind w:firstLine="540"/>
        <w:jc w:val="both"/>
      </w:pPr>
      <w:r>
        <w:t>4) медицинская помощь, предусмотренная федеральными законами для определенных категорий граждан, оказываемая в медицинских организациях, подведомственных федеральным органам исполнительной власти;</w:t>
      </w:r>
    </w:p>
    <w:p w:rsidR="00D62D78" w:rsidRDefault="00D62D78">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62D78" w:rsidRDefault="00D62D78">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D62D78" w:rsidRDefault="00D62D78">
      <w:pPr>
        <w:pStyle w:val="ConsPlusNormal"/>
        <w:spacing w:before="220"/>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62D78" w:rsidRDefault="00D62D78">
      <w:pPr>
        <w:pStyle w:val="ConsPlusNormal"/>
        <w:spacing w:before="22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2D78" w:rsidRDefault="00D62D78">
      <w:pPr>
        <w:pStyle w:val="ConsPlusNormal"/>
        <w:spacing w:before="220"/>
        <w:ind w:firstLine="540"/>
        <w:jc w:val="both"/>
      </w:pPr>
      <w:r>
        <w:t xml:space="preserve">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D62D78" w:rsidRDefault="00D62D78">
      <w:pPr>
        <w:pStyle w:val="ConsPlusNormal"/>
        <w:spacing w:before="220"/>
        <w:ind w:firstLine="540"/>
        <w:jc w:val="both"/>
      </w:pPr>
      <w:r>
        <w:t xml:space="preserve">10)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 государственной социальной помощи";</w:t>
      </w:r>
    </w:p>
    <w:p w:rsidR="00D62D78" w:rsidRDefault="00D62D78">
      <w:pPr>
        <w:pStyle w:val="ConsPlusNormal"/>
        <w:spacing w:before="220"/>
        <w:ind w:firstLine="540"/>
        <w:jc w:val="both"/>
      </w:pPr>
      <w:r>
        <w:t>11) дополнительные мероприятия, установленные в соответствии с законодательством Российской Федерации.</w:t>
      </w:r>
    </w:p>
    <w:p w:rsidR="00D62D78" w:rsidRDefault="00D62D78">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D62D78" w:rsidRDefault="00D62D78">
      <w:pPr>
        <w:pStyle w:val="ConsPlusNormal"/>
        <w:spacing w:before="220"/>
        <w:ind w:firstLine="540"/>
        <w:jc w:val="both"/>
      </w:pPr>
      <w:r>
        <w:t>1) обеспечение областных учреждений здравоохранения донорской кровью и (или) ее компонентами;</w:t>
      </w:r>
    </w:p>
    <w:p w:rsidR="00D62D78" w:rsidRDefault="00D62D78">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
    <w:p w:rsidR="00D62D78" w:rsidRDefault="00D62D78">
      <w:pPr>
        <w:pStyle w:val="ConsPlusNormal"/>
        <w:spacing w:before="220"/>
        <w:ind w:firstLine="540"/>
        <w:jc w:val="both"/>
      </w:pPr>
      <w:r>
        <w:t>3) проведения патолого-анатомических вскрытий в патолого-анатомических отделениях областных бюджетных учреждений здравоохранения;</w:t>
      </w:r>
    </w:p>
    <w:p w:rsidR="00D62D78" w:rsidRDefault="00D62D78">
      <w:pPr>
        <w:pStyle w:val="ConsPlusNormal"/>
        <w:spacing w:before="220"/>
        <w:ind w:firstLine="540"/>
        <w:jc w:val="both"/>
      </w:pPr>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 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
    <w:p w:rsidR="00D62D78" w:rsidRDefault="00D62D78">
      <w:pPr>
        <w:pStyle w:val="ConsPlusNormal"/>
        <w:spacing w:before="220"/>
        <w:ind w:firstLine="540"/>
        <w:jc w:val="both"/>
      </w:pPr>
      <w:r>
        <w:t xml:space="preserve">5)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Перечнем</w:t>
        </w:r>
      </w:hyperlink>
      <w:r>
        <w:t xml:space="preserve"> видов высокотехнологичной медицинской помощи, не включенных в базовую программу обязательного медицинского страхования, утвержденным постановлением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D62D78" w:rsidRDefault="00D62D78">
      <w:pPr>
        <w:pStyle w:val="ConsPlusNormal"/>
        <w:spacing w:before="220"/>
        <w:ind w:firstLine="540"/>
        <w:jc w:val="both"/>
      </w:pPr>
      <w:r>
        <w:t>5.5. Расходы областного бюджета включают в себя:</w:t>
      </w:r>
    </w:p>
    <w:p w:rsidR="00D62D78" w:rsidRDefault="00D62D78">
      <w:pPr>
        <w:pStyle w:val="ConsPlusNormal"/>
        <w:spacing w:before="220"/>
        <w:ind w:firstLine="540"/>
        <w:jc w:val="both"/>
      </w:pPr>
      <w:r>
        <w:t xml:space="preserve">1)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17" w:history="1">
        <w:r>
          <w:rPr>
            <w:color w:val="0000FF"/>
          </w:rPr>
          <w:t>частями 1</w:t>
        </w:r>
      </w:hyperlink>
      <w:r>
        <w:t xml:space="preserve">, </w:t>
      </w:r>
      <w:hyperlink r:id="rId18" w:history="1">
        <w:r>
          <w:rPr>
            <w:color w:val="0000FF"/>
          </w:rPr>
          <w:t>2</w:t>
        </w:r>
      </w:hyperlink>
      <w:r>
        <w:t xml:space="preserve"> и </w:t>
      </w:r>
      <w:hyperlink r:id="rId19" w:history="1">
        <w:r>
          <w:rPr>
            <w:color w:val="0000FF"/>
          </w:rPr>
          <w:t>3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w:t>
      </w:r>
      <w:r>
        <w:lastRenderedPageBreak/>
        <w:t xml:space="preserve">специализированные продукты лечебного питания и медицинские изделия предоставляются бесплатно согласно </w:t>
      </w:r>
      <w:hyperlink w:anchor="P1003" w:history="1">
        <w:r>
          <w:rPr>
            <w:color w:val="0000FF"/>
          </w:rPr>
          <w:t>разделу I</w:t>
        </w:r>
      </w:hyperlink>
      <w:r>
        <w:t xml:space="preserve"> приложения 1 к Территориальной программе госгарантий;</w:t>
      </w:r>
    </w:p>
    <w:p w:rsidR="00D62D78" w:rsidRDefault="00D62D78">
      <w:pPr>
        <w:pStyle w:val="ConsPlusNormal"/>
        <w:spacing w:before="220"/>
        <w:ind w:firstLine="540"/>
        <w:jc w:val="both"/>
      </w:pPr>
      <w:r>
        <w:t xml:space="preserve">2) обеспечение лекарственными препаратами в соответствии с установленным </w:t>
      </w:r>
      <w:hyperlink r:id="rId20" w:history="1">
        <w:r>
          <w:rPr>
            <w:color w:val="0000FF"/>
          </w:rPr>
          <w:t>частью 1.1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предоставляются с 50-процентной скидкой, согласно </w:t>
      </w:r>
      <w:hyperlink w:anchor="P1394" w:history="1">
        <w:r>
          <w:rPr>
            <w:color w:val="0000FF"/>
          </w:rPr>
          <w:t>разделу II</w:t>
        </w:r>
      </w:hyperlink>
      <w:r>
        <w:t xml:space="preserve"> приложения 1 к Территориальной программе госгарантий;</w:t>
      </w:r>
    </w:p>
    <w:p w:rsidR="00D62D78" w:rsidRDefault="00D62D78">
      <w:pPr>
        <w:pStyle w:val="ConsPlusNormal"/>
        <w:spacing w:before="220"/>
        <w:ind w:firstLine="540"/>
        <w:jc w:val="both"/>
      </w:pPr>
      <w:r>
        <w:t>3) обеспечение полноценным питанием детей в возрасте до трех лет из малоимущих семей;</w:t>
      </w:r>
    </w:p>
    <w:p w:rsidR="00D62D78" w:rsidRDefault="00D62D78">
      <w:pPr>
        <w:pStyle w:val="ConsPlusNormal"/>
        <w:spacing w:before="220"/>
        <w:ind w:firstLine="540"/>
        <w:jc w:val="both"/>
      </w:pPr>
      <w:r>
        <w:t>4) оплату расходов областных учреждений здравоохранения, работающих в системе обязательного медицинского страхования, в части капитального ремонта и проектно-сметной документации для его проведения, расходы на приобретение основных средств (оборудование, производственный и хозяйственный инвентарь) стоимостью свыше ста тысяч рублей за единицу;</w:t>
      </w:r>
    </w:p>
    <w:p w:rsidR="00D62D78" w:rsidRDefault="00D62D78">
      <w:pPr>
        <w:pStyle w:val="ConsPlusNormal"/>
        <w:spacing w:before="220"/>
        <w:ind w:firstLine="540"/>
        <w:jc w:val="both"/>
      </w:pPr>
      <w:r>
        <w:t xml:space="preserve">5) компенсацию стоимости проезда до 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w:t>
      </w:r>
      <w:hyperlink r:id="rId21" w:history="1">
        <w:r>
          <w:rPr>
            <w:color w:val="0000FF"/>
          </w:rPr>
          <w:t>частью 1 статьи 3</w:t>
        </w:r>
      </w:hyperlink>
      <w:r>
        <w:t xml:space="preserve"> Закона Ивановской области от 12.11.2012 N 93-ОЗ "Об отдельных вопросах организации охраны здоровья граждан в Ивановской области";</w:t>
      </w:r>
    </w:p>
    <w:p w:rsidR="00D62D78" w:rsidRDefault="00D62D78">
      <w:pPr>
        <w:pStyle w:val="ConsPlusNormal"/>
        <w:spacing w:before="220"/>
        <w:ind w:firstLine="540"/>
        <w:jc w:val="both"/>
      </w:pPr>
      <w:r>
        <w:t>6)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
    <w:p w:rsidR="00D62D78" w:rsidRDefault="00D62D78">
      <w:pPr>
        <w:pStyle w:val="ConsPlusNormal"/>
        <w:spacing w:before="220"/>
        <w:ind w:firstLine="540"/>
        <w:jc w:val="both"/>
      </w:pPr>
      <w:r>
        <w:t>7)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стационара за счет средств областного бюджета лиц, состоящих на диспансерном учете в Областном бюджетном учреждении здравоохранения "Областной противотуберкулезный диспансер имени М.Б. Стоюнина";</w:t>
      </w:r>
    </w:p>
    <w:p w:rsidR="00D62D78" w:rsidRDefault="00D62D78">
      <w:pPr>
        <w:pStyle w:val="ConsPlusNormal"/>
        <w:spacing w:before="220"/>
        <w:ind w:firstLine="540"/>
        <w:jc w:val="both"/>
      </w:pPr>
      <w:r>
        <w:t>8) финансовое обеспечение паллиативной 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62D78" w:rsidRDefault="00D62D78">
      <w:pPr>
        <w:pStyle w:val="ConsPlusNormal"/>
        <w:spacing w:before="220"/>
        <w:ind w:firstLine="540"/>
        <w:jc w:val="both"/>
      </w:pPr>
      <w:hyperlink w:anchor="P2763" w:history="1">
        <w:r>
          <w:rPr>
            <w:color w:val="0000FF"/>
          </w:rPr>
          <w:t>Перечень</w:t>
        </w:r>
      </w:hyperlink>
      <w:r>
        <w:t xml:space="preserve">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D62D78" w:rsidRDefault="00D62D78">
      <w:pPr>
        <w:pStyle w:val="ConsPlusNormal"/>
        <w:spacing w:before="220"/>
        <w:ind w:firstLine="540"/>
        <w:jc w:val="both"/>
      </w:pPr>
      <w:r>
        <w:t xml:space="preserve">9)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Финансовое обеспечение пренатальной (дородовой) диагностики нарушений развития ребенка у беременных женщин, медицинских услуг по </w:t>
      </w:r>
      <w:r>
        <w:lastRenderedPageBreak/>
        <w:t>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62D78" w:rsidRDefault="00D62D78">
      <w:pPr>
        <w:pStyle w:val="ConsPlusNormal"/>
        <w:spacing w:before="220"/>
        <w:ind w:firstLine="540"/>
        <w:jc w:val="both"/>
      </w:pPr>
      <w:r>
        <w:t>10)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эпидемическим показаниям;</w:t>
      </w:r>
    </w:p>
    <w:p w:rsidR="00D62D78" w:rsidRDefault="00D62D78">
      <w:pPr>
        <w:pStyle w:val="ConsPlusNormal"/>
        <w:spacing w:before="220"/>
        <w:ind w:firstLine="540"/>
        <w:jc w:val="both"/>
      </w:pPr>
      <w:r>
        <w:t>11) закупка аллергена туберкулезного для проведения иммунодиагностики;</w:t>
      </w:r>
    </w:p>
    <w:p w:rsidR="00D62D78" w:rsidRDefault="00D62D78">
      <w:pPr>
        <w:pStyle w:val="ConsPlusNormal"/>
        <w:spacing w:before="220"/>
        <w:ind w:firstLine="540"/>
        <w:jc w:val="both"/>
      </w:pPr>
      <w:r>
        <w:t>12) закупка лекарственных препаратов, необходимых для лечения больных с туберкулезом с широкой лекарственной устойчивостью.</w:t>
      </w:r>
    </w:p>
    <w:p w:rsidR="00D62D78" w:rsidRDefault="00D62D78">
      <w:pPr>
        <w:pStyle w:val="ConsPlusNormal"/>
        <w:spacing w:before="220"/>
        <w:ind w:firstLine="540"/>
        <w:jc w:val="both"/>
      </w:pPr>
      <w:r>
        <w:t>5.6.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D62D78" w:rsidRDefault="00D62D78">
      <w:pPr>
        <w:pStyle w:val="ConsPlusNormal"/>
        <w:spacing w:before="220"/>
        <w:ind w:firstLine="540"/>
        <w:jc w:val="both"/>
      </w:pPr>
      <w:r>
        <w:t>5.7. 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D62D78" w:rsidRDefault="00D62D78">
      <w:pPr>
        <w:pStyle w:val="ConsPlusNormal"/>
        <w:spacing w:before="220"/>
        <w:ind w:firstLine="540"/>
        <w:jc w:val="both"/>
      </w:pPr>
      <w:r>
        <w:t>5.8. 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
    <w:p w:rsidR="00D62D78" w:rsidRDefault="00D62D78">
      <w:pPr>
        <w:pStyle w:val="ConsPlusNormal"/>
      </w:pPr>
    </w:p>
    <w:p w:rsidR="00D62D78" w:rsidRDefault="00D62D78">
      <w:pPr>
        <w:pStyle w:val="ConsPlusNormal"/>
        <w:jc w:val="center"/>
        <w:outlineLvl w:val="1"/>
      </w:pPr>
      <w:bookmarkStart w:id="4" w:name="P215"/>
      <w:bookmarkEnd w:id="4"/>
      <w:r>
        <w:t>6. Средние нормативы объема медицинской помощи</w:t>
      </w:r>
    </w:p>
    <w:p w:rsidR="00D62D78" w:rsidRDefault="00D62D78">
      <w:pPr>
        <w:pStyle w:val="ConsPlusNormal"/>
        <w:jc w:val="center"/>
      </w:pPr>
    </w:p>
    <w:p w:rsidR="00D62D78" w:rsidRDefault="00D62D78">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D62D78" w:rsidRDefault="00D62D78">
      <w:pPr>
        <w:pStyle w:val="ConsPlusNormal"/>
        <w:spacing w:before="220"/>
        <w:ind w:firstLine="540"/>
        <w:jc w:val="both"/>
      </w:pPr>
      <w:r>
        <w:t xml:space="preserve">6.2.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Территориальной программой госгарантий, и составляют:</w:t>
      </w:r>
    </w:p>
    <w:p w:rsidR="00D62D78" w:rsidRDefault="00D62D7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D62D78" w:rsidRDefault="00D62D7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бюджета Ивановской области на 2018 год - 0,231 посещения на 1 жителя; 2019 год - 0,232 посещения на 1 жителя; 2020 год - 0,234 посещения на 1 жителя;</w:t>
      </w:r>
    </w:p>
    <w:p w:rsidR="00D62D78" w:rsidRDefault="00D62D7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w:t>
      </w:r>
    </w:p>
    <w:p w:rsidR="00D62D78" w:rsidRDefault="00D62D7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D62D78" w:rsidRDefault="00D62D7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Ивановской области на 2018 - 2020 годы - 0,004 случая лечения на 1 жителя;</w:t>
      </w:r>
    </w:p>
    <w:p w:rsidR="00D62D78" w:rsidRDefault="00D62D7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2018 - 2020 годы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- 0,017 койко-дня на 1 застрахованное лицо); за счет бюджетных ассигнований бюджета Ивановской области на 2018 - 2020 годы - 0,015 случая госпитализации на 1 жителя;</w:t>
      </w:r>
    </w:p>
    <w:p w:rsidR="00D62D78" w:rsidRDefault="00D62D78">
      <w:pPr>
        <w:pStyle w:val="ConsPlusNormal"/>
        <w:spacing w:before="220"/>
        <w:ind w:firstLine="540"/>
        <w:jc w:val="both"/>
      </w:pPr>
      <w:r>
        <w:t>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в амбулаторных условиях на 2018 - 2020 годы - 0,008 посещения на 1 застрахованное лицо, что в расчете на 1 жителя составляет 0,008 посещения.</w:t>
      </w:r>
    </w:p>
    <w:p w:rsidR="00D62D78" w:rsidRDefault="00D62D78">
      <w:pPr>
        <w:pStyle w:val="ConsPlusNormal"/>
        <w:spacing w:before="220"/>
        <w:ind w:firstLine="540"/>
        <w:jc w:val="both"/>
      </w:pPr>
      <w:r>
        <w:t>Объем высокотехнологичной медицинской помощи в целом по Территориальной программе госгарантий на 2018 - 2020 годы составляет 0,0057 случая госпитализации на 1 застрахованное лицо; за счет бюджетных ассигнований бюджета Ивановской области на 2018 - 2020 годы - 0,0003 случая госпитализации на 1 жителя.</w:t>
      </w:r>
    </w:p>
    <w:p w:rsidR="00D62D78" w:rsidRDefault="00D62D78">
      <w:pPr>
        <w:pStyle w:val="ConsPlusNormal"/>
        <w:spacing w:before="220"/>
        <w:ind w:firstLine="540"/>
        <w:jc w:val="both"/>
      </w:pPr>
      <w:r>
        <w:lastRenderedPageBreak/>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2018 - 2020 годы:</w:t>
      </w:r>
    </w:p>
    <w:p w:rsidR="00D62D78" w:rsidRDefault="00D62D78">
      <w:pPr>
        <w:sectPr w:rsidR="00D62D78" w:rsidSect="0042066C">
          <w:pgSz w:w="11906" w:h="16838"/>
          <w:pgMar w:top="1134" w:right="850" w:bottom="1134" w:left="1701" w:header="708" w:footer="708" w:gutter="0"/>
          <w:cols w:space="708"/>
          <w:docGrid w:linePitch="360"/>
        </w:sectPr>
      </w:pPr>
    </w:p>
    <w:p w:rsidR="00D62D78" w:rsidRDefault="00D62D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04"/>
        <w:gridCol w:w="907"/>
        <w:gridCol w:w="1191"/>
        <w:gridCol w:w="1134"/>
        <w:gridCol w:w="1134"/>
        <w:gridCol w:w="1134"/>
        <w:gridCol w:w="1191"/>
        <w:gridCol w:w="1019"/>
        <w:gridCol w:w="1019"/>
        <w:gridCol w:w="1019"/>
        <w:gridCol w:w="1019"/>
        <w:gridCol w:w="1019"/>
        <w:gridCol w:w="1077"/>
      </w:tblGrid>
      <w:tr w:rsidR="00D62D78">
        <w:tc>
          <w:tcPr>
            <w:tcW w:w="850" w:type="dxa"/>
            <w:vMerge w:val="restart"/>
          </w:tcPr>
          <w:p w:rsidR="00D62D78" w:rsidRDefault="00D62D78">
            <w:pPr>
              <w:pStyle w:val="ConsPlusNormal"/>
              <w:jc w:val="center"/>
            </w:pPr>
            <w:r>
              <w:t>Год</w:t>
            </w:r>
          </w:p>
        </w:tc>
        <w:tc>
          <w:tcPr>
            <w:tcW w:w="1304" w:type="dxa"/>
            <w:vMerge w:val="restart"/>
          </w:tcPr>
          <w:p w:rsidR="00D62D78" w:rsidRDefault="00D62D78">
            <w:pPr>
              <w:pStyle w:val="ConsPlusNormal"/>
              <w:jc w:val="center"/>
            </w:pPr>
          </w:p>
        </w:tc>
        <w:tc>
          <w:tcPr>
            <w:tcW w:w="907" w:type="dxa"/>
            <w:vMerge w:val="restart"/>
          </w:tcPr>
          <w:p w:rsidR="00D62D78" w:rsidRDefault="00D62D78">
            <w:pPr>
              <w:pStyle w:val="ConsPlusNormal"/>
              <w:jc w:val="center"/>
            </w:pPr>
            <w:r>
              <w:t>Уровни оказания медицинской помощи</w:t>
            </w:r>
          </w:p>
        </w:tc>
        <w:tc>
          <w:tcPr>
            <w:tcW w:w="1191" w:type="dxa"/>
            <w:vMerge w:val="restart"/>
          </w:tcPr>
          <w:p w:rsidR="00D62D78" w:rsidRDefault="00D62D78">
            <w:pPr>
              <w:pStyle w:val="ConsPlusNormal"/>
              <w:jc w:val="center"/>
            </w:pPr>
            <w:r>
              <w:t>Круглосуточный стационар (случаи госпитализации)</w:t>
            </w:r>
          </w:p>
        </w:tc>
        <w:tc>
          <w:tcPr>
            <w:tcW w:w="1134" w:type="dxa"/>
            <w:vMerge w:val="restart"/>
          </w:tcPr>
          <w:p w:rsidR="00D62D78" w:rsidRDefault="00D62D78">
            <w:pPr>
              <w:pStyle w:val="ConsPlusNormal"/>
              <w:jc w:val="center"/>
            </w:pPr>
            <w:r>
              <w:t>Из них медицинская реабилитация (к/дн.)</w:t>
            </w:r>
          </w:p>
        </w:tc>
        <w:tc>
          <w:tcPr>
            <w:tcW w:w="1134" w:type="dxa"/>
            <w:vMerge w:val="restart"/>
          </w:tcPr>
          <w:p w:rsidR="00D62D78" w:rsidRDefault="00D62D78">
            <w:pPr>
              <w:pStyle w:val="ConsPlusNormal"/>
              <w:jc w:val="center"/>
            </w:pPr>
            <w:r>
              <w:t>В том числе медицинская реабилитация для детей в возрасте 0 - 17 (к/дн.)</w:t>
            </w:r>
          </w:p>
        </w:tc>
        <w:tc>
          <w:tcPr>
            <w:tcW w:w="1134" w:type="dxa"/>
            <w:vMerge w:val="restart"/>
          </w:tcPr>
          <w:p w:rsidR="00D62D78" w:rsidRDefault="00D62D78">
            <w:pPr>
              <w:pStyle w:val="ConsPlusNormal"/>
              <w:jc w:val="center"/>
            </w:pPr>
            <w:r>
              <w:t>В том числе число случаев госпитализации по высокотехнологичной медицинской помощи</w:t>
            </w:r>
          </w:p>
        </w:tc>
        <w:tc>
          <w:tcPr>
            <w:tcW w:w="1191" w:type="dxa"/>
            <w:vMerge w:val="restart"/>
          </w:tcPr>
          <w:p w:rsidR="00D62D78" w:rsidRDefault="00D62D78">
            <w:pPr>
              <w:pStyle w:val="ConsPlusNormal"/>
              <w:jc w:val="center"/>
            </w:pPr>
            <w:r>
              <w:t>Паллиативная медицинская помощь в условиях стационара (к/д)</w:t>
            </w:r>
          </w:p>
        </w:tc>
        <w:tc>
          <w:tcPr>
            <w:tcW w:w="1019" w:type="dxa"/>
            <w:vMerge w:val="restart"/>
          </w:tcPr>
          <w:p w:rsidR="00D62D78" w:rsidRDefault="00D62D78">
            <w:pPr>
              <w:pStyle w:val="ConsPlusNormal"/>
              <w:jc w:val="center"/>
            </w:pPr>
            <w:r>
              <w:t>Дневной стационар (случаи лечения)</w:t>
            </w:r>
          </w:p>
        </w:tc>
        <w:tc>
          <w:tcPr>
            <w:tcW w:w="3057" w:type="dxa"/>
            <w:gridSpan w:val="3"/>
          </w:tcPr>
          <w:p w:rsidR="00D62D78" w:rsidRDefault="00D62D78">
            <w:pPr>
              <w:pStyle w:val="ConsPlusNormal"/>
              <w:jc w:val="center"/>
            </w:pPr>
            <w:r>
              <w:t>Амбулаторная помощь</w:t>
            </w:r>
          </w:p>
        </w:tc>
        <w:tc>
          <w:tcPr>
            <w:tcW w:w="1019" w:type="dxa"/>
            <w:vMerge w:val="restart"/>
          </w:tcPr>
          <w:p w:rsidR="00D62D78" w:rsidRDefault="00D62D78">
            <w:pPr>
              <w:pStyle w:val="ConsPlusNormal"/>
              <w:jc w:val="center"/>
            </w:pPr>
            <w:r>
              <w:t>Паллиативная медицинская помощь в амбулаторных условиях (посещение)</w:t>
            </w:r>
          </w:p>
        </w:tc>
        <w:tc>
          <w:tcPr>
            <w:tcW w:w="1077" w:type="dxa"/>
            <w:vMerge w:val="restart"/>
          </w:tcPr>
          <w:p w:rsidR="00D62D78" w:rsidRDefault="00D62D78">
            <w:pPr>
              <w:pStyle w:val="ConsPlusNormal"/>
              <w:jc w:val="center"/>
            </w:pPr>
            <w:r>
              <w:t>Скорая медицинская помощь (число вызовов)</w:t>
            </w:r>
          </w:p>
        </w:tc>
      </w:tr>
      <w:tr w:rsidR="00D62D78">
        <w:tc>
          <w:tcPr>
            <w:tcW w:w="850" w:type="dxa"/>
            <w:vMerge/>
          </w:tcPr>
          <w:p w:rsidR="00D62D78" w:rsidRDefault="00D62D78"/>
        </w:tc>
        <w:tc>
          <w:tcPr>
            <w:tcW w:w="1304" w:type="dxa"/>
            <w:vMerge/>
          </w:tcPr>
          <w:p w:rsidR="00D62D78" w:rsidRDefault="00D62D78"/>
        </w:tc>
        <w:tc>
          <w:tcPr>
            <w:tcW w:w="907" w:type="dxa"/>
            <w:vMerge/>
          </w:tcPr>
          <w:p w:rsidR="00D62D78" w:rsidRDefault="00D62D78"/>
        </w:tc>
        <w:tc>
          <w:tcPr>
            <w:tcW w:w="1191" w:type="dxa"/>
            <w:vMerge/>
          </w:tcPr>
          <w:p w:rsidR="00D62D78" w:rsidRDefault="00D62D78"/>
        </w:tc>
        <w:tc>
          <w:tcPr>
            <w:tcW w:w="1134" w:type="dxa"/>
            <w:vMerge/>
          </w:tcPr>
          <w:p w:rsidR="00D62D78" w:rsidRDefault="00D62D78"/>
        </w:tc>
        <w:tc>
          <w:tcPr>
            <w:tcW w:w="1134" w:type="dxa"/>
            <w:vMerge/>
          </w:tcPr>
          <w:p w:rsidR="00D62D78" w:rsidRDefault="00D62D78"/>
        </w:tc>
        <w:tc>
          <w:tcPr>
            <w:tcW w:w="1134" w:type="dxa"/>
            <w:vMerge/>
          </w:tcPr>
          <w:p w:rsidR="00D62D78" w:rsidRDefault="00D62D78"/>
        </w:tc>
        <w:tc>
          <w:tcPr>
            <w:tcW w:w="1191" w:type="dxa"/>
            <w:vMerge/>
          </w:tcPr>
          <w:p w:rsidR="00D62D78" w:rsidRDefault="00D62D78"/>
        </w:tc>
        <w:tc>
          <w:tcPr>
            <w:tcW w:w="1019" w:type="dxa"/>
            <w:vMerge/>
          </w:tcPr>
          <w:p w:rsidR="00D62D78" w:rsidRDefault="00D62D78"/>
        </w:tc>
        <w:tc>
          <w:tcPr>
            <w:tcW w:w="1019" w:type="dxa"/>
          </w:tcPr>
          <w:p w:rsidR="00D62D78" w:rsidRDefault="00D62D78">
            <w:pPr>
              <w:pStyle w:val="ConsPlusNormal"/>
              <w:jc w:val="center"/>
            </w:pPr>
            <w:r>
              <w:t>профилактические и иные цели (посещения)</w:t>
            </w:r>
          </w:p>
        </w:tc>
        <w:tc>
          <w:tcPr>
            <w:tcW w:w="1019" w:type="dxa"/>
          </w:tcPr>
          <w:p w:rsidR="00D62D78" w:rsidRDefault="00D62D78">
            <w:pPr>
              <w:pStyle w:val="ConsPlusNormal"/>
              <w:jc w:val="center"/>
            </w:pPr>
            <w:r>
              <w:t>неотложная помощь (посещения)</w:t>
            </w:r>
          </w:p>
        </w:tc>
        <w:tc>
          <w:tcPr>
            <w:tcW w:w="1019" w:type="dxa"/>
          </w:tcPr>
          <w:p w:rsidR="00D62D78" w:rsidRDefault="00D62D78">
            <w:pPr>
              <w:pStyle w:val="ConsPlusNormal"/>
              <w:jc w:val="center"/>
            </w:pPr>
            <w:r>
              <w:t>число обращений по поводу заболеваний</w:t>
            </w:r>
          </w:p>
        </w:tc>
        <w:tc>
          <w:tcPr>
            <w:tcW w:w="1019" w:type="dxa"/>
            <w:vMerge/>
          </w:tcPr>
          <w:p w:rsidR="00D62D78" w:rsidRDefault="00D62D78"/>
        </w:tc>
        <w:tc>
          <w:tcPr>
            <w:tcW w:w="1077" w:type="dxa"/>
            <w:vMerge/>
          </w:tcPr>
          <w:p w:rsidR="00D62D78" w:rsidRDefault="00D62D78"/>
        </w:tc>
      </w:tr>
      <w:tr w:rsidR="00D62D78">
        <w:tc>
          <w:tcPr>
            <w:tcW w:w="850" w:type="dxa"/>
            <w:vMerge w:val="restart"/>
          </w:tcPr>
          <w:p w:rsidR="00D62D78" w:rsidRDefault="00D62D78">
            <w:pPr>
              <w:pStyle w:val="ConsPlusNormal"/>
              <w:jc w:val="both"/>
            </w:pPr>
            <w:r>
              <w:t>2018</w:t>
            </w:r>
          </w:p>
        </w:tc>
        <w:tc>
          <w:tcPr>
            <w:tcW w:w="1304" w:type="dxa"/>
            <w:vMerge w:val="restart"/>
          </w:tcPr>
          <w:p w:rsidR="00D62D78" w:rsidRDefault="00D62D78">
            <w:pPr>
              <w:pStyle w:val="ConsPlusNormal"/>
              <w:jc w:val="both"/>
            </w:pPr>
            <w:r>
              <w:t>На 1 застрахованное лицо</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0,00736</w:t>
            </w:r>
          </w:p>
        </w:tc>
        <w:tc>
          <w:tcPr>
            <w:tcW w:w="1134" w:type="dxa"/>
          </w:tcPr>
          <w:p w:rsidR="00D62D78" w:rsidRDefault="00D62D78">
            <w:pPr>
              <w:pStyle w:val="ConsPlusNormal"/>
              <w:jc w:val="center"/>
            </w:pPr>
          </w:p>
        </w:tc>
        <w:tc>
          <w:tcPr>
            <w:tcW w:w="1134" w:type="dxa"/>
          </w:tcPr>
          <w:p w:rsidR="00D62D78" w:rsidRDefault="00D62D78">
            <w:pPr>
              <w:pStyle w:val="ConsPlusNormal"/>
              <w:jc w:val="center"/>
            </w:pPr>
          </w:p>
        </w:tc>
        <w:tc>
          <w:tcPr>
            <w:tcW w:w="1134" w:type="dxa"/>
          </w:tcPr>
          <w:p w:rsidR="00D62D78" w:rsidRDefault="00D62D78">
            <w:pPr>
              <w:pStyle w:val="ConsPlusNormal"/>
              <w:jc w:val="center"/>
            </w:pPr>
            <w:r>
              <w:t>Х</w:t>
            </w:r>
          </w:p>
        </w:tc>
        <w:tc>
          <w:tcPr>
            <w:tcW w:w="1191" w:type="dxa"/>
            <w:vMerge w:val="restart"/>
          </w:tcPr>
          <w:p w:rsidR="00D62D78" w:rsidRDefault="00D62D78">
            <w:pPr>
              <w:pStyle w:val="ConsPlusNormal"/>
              <w:jc w:val="center"/>
            </w:pPr>
            <w:r>
              <w:t>0,055</w:t>
            </w:r>
          </w:p>
        </w:tc>
        <w:tc>
          <w:tcPr>
            <w:tcW w:w="1019" w:type="dxa"/>
          </w:tcPr>
          <w:p w:rsidR="00D62D78" w:rsidRDefault="00D62D78">
            <w:pPr>
              <w:pStyle w:val="ConsPlusNormal"/>
              <w:jc w:val="center"/>
            </w:pPr>
            <w:r>
              <w:t>0,013</w:t>
            </w:r>
          </w:p>
        </w:tc>
        <w:tc>
          <w:tcPr>
            <w:tcW w:w="1019" w:type="dxa"/>
          </w:tcPr>
          <w:p w:rsidR="00D62D78" w:rsidRDefault="00D62D78">
            <w:pPr>
              <w:pStyle w:val="ConsPlusNormal"/>
              <w:jc w:val="center"/>
            </w:pPr>
            <w:r>
              <w:t>0,392</w:t>
            </w:r>
          </w:p>
        </w:tc>
        <w:tc>
          <w:tcPr>
            <w:tcW w:w="1019" w:type="dxa"/>
          </w:tcPr>
          <w:p w:rsidR="00D62D78" w:rsidRDefault="00D62D78">
            <w:pPr>
              <w:pStyle w:val="ConsPlusNormal"/>
              <w:jc w:val="center"/>
            </w:pPr>
            <w:r>
              <w:t>0,081</w:t>
            </w:r>
          </w:p>
        </w:tc>
        <w:tc>
          <w:tcPr>
            <w:tcW w:w="1019" w:type="dxa"/>
          </w:tcPr>
          <w:p w:rsidR="00D62D78" w:rsidRDefault="00D62D78">
            <w:pPr>
              <w:pStyle w:val="ConsPlusNormal"/>
              <w:jc w:val="center"/>
            </w:pPr>
            <w:r>
              <w:t>0,401</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0,178</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0,06233</w:t>
            </w:r>
          </w:p>
        </w:tc>
        <w:tc>
          <w:tcPr>
            <w:tcW w:w="1134" w:type="dxa"/>
          </w:tcPr>
          <w:p w:rsidR="00D62D78" w:rsidRDefault="00D62D78">
            <w:pPr>
              <w:pStyle w:val="ConsPlusNormal"/>
              <w:jc w:val="center"/>
            </w:pPr>
            <w:r>
              <w:t>0,047</w:t>
            </w:r>
          </w:p>
        </w:tc>
        <w:tc>
          <w:tcPr>
            <w:tcW w:w="1134" w:type="dxa"/>
          </w:tcPr>
          <w:p w:rsidR="00D62D78" w:rsidRDefault="00D62D78">
            <w:pPr>
              <w:pStyle w:val="ConsPlusNormal"/>
              <w:jc w:val="center"/>
            </w:pPr>
            <w:r>
              <w:t>0,012</w:t>
            </w:r>
          </w:p>
        </w:tc>
        <w:tc>
          <w:tcPr>
            <w:tcW w:w="1134" w:type="dxa"/>
          </w:tcPr>
          <w:p w:rsidR="00D62D78" w:rsidRDefault="00D62D78">
            <w:pPr>
              <w:pStyle w:val="ConsPlusNormal"/>
              <w:jc w:val="center"/>
            </w:pPr>
            <w:r>
              <w:t>Х</w:t>
            </w:r>
          </w:p>
        </w:tc>
        <w:tc>
          <w:tcPr>
            <w:tcW w:w="1191" w:type="dxa"/>
            <w:vMerge/>
          </w:tcPr>
          <w:p w:rsidR="00D62D78" w:rsidRDefault="00D62D78"/>
        </w:tc>
        <w:tc>
          <w:tcPr>
            <w:tcW w:w="1019" w:type="dxa"/>
          </w:tcPr>
          <w:p w:rsidR="00D62D78" w:rsidRDefault="00D62D78">
            <w:pPr>
              <w:pStyle w:val="ConsPlusNormal"/>
              <w:jc w:val="center"/>
            </w:pPr>
            <w:r>
              <w:t>0,025</w:t>
            </w:r>
          </w:p>
        </w:tc>
        <w:tc>
          <w:tcPr>
            <w:tcW w:w="1019" w:type="dxa"/>
          </w:tcPr>
          <w:p w:rsidR="00D62D78" w:rsidRDefault="00D62D78">
            <w:pPr>
              <w:pStyle w:val="ConsPlusNormal"/>
              <w:jc w:val="center"/>
            </w:pPr>
            <w:r>
              <w:t>0,997</w:t>
            </w:r>
          </w:p>
        </w:tc>
        <w:tc>
          <w:tcPr>
            <w:tcW w:w="1019" w:type="dxa"/>
          </w:tcPr>
          <w:p w:rsidR="00D62D78" w:rsidRDefault="00D62D78">
            <w:pPr>
              <w:pStyle w:val="ConsPlusNormal"/>
              <w:jc w:val="center"/>
            </w:pPr>
            <w:r>
              <w:t>0,211</w:t>
            </w:r>
          </w:p>
        </w:tc>
        <w:tc>
          <w:tcPr>
            <w:tcW w:w="1019" w:type="dxa"/>
          </w:tcPr>
          <w:p w:rsidR="00D62D78" w:rsidRDefault="00D62D78">
            <w:pPr>
              <w:pStyle w:val="ConsPlusNormal"/>
              <w:jc w:val="center"/>
            </w:pPr>
            <w:r>
              <w:t>0,878</w:t>
            </w:r>
          </w:p>
        </w:tc>
        <w:tc>
          <w:tcPr>
            <w:tcW w:w="1019" w:type="dxa"/>
            <w:vMerge/>
          </w:tcPr>
          <w:p w:rsidR="00D62D78" w:rsidRDefault="00D62D78"/>
        </w:tc>
        <w:tc>
          <w:tcPr>
            <w:tcW w:w="1077" w:type="dxa"/>
          </w:tcPr>
          <w:p w:rsidR="00D62D78" w:rsidRDefault="00D62D78">
            <w:pPr>
              <w:pStyle w:val="ConsPlusNormal"/>
              <w:jc w:val="center"/>
            </w:pPr>
            <w:r>
              <w:t>0,075</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0,10094</w:t>
            </w:r>
          </w:p>
        </w:tc>
        <w:tc>
          <w:tcPr>
            <w:tcW w:w="1134" w:type="dxa"/>
          </w:tcPr>
          <w:p w:rsidR="00D62D78" w:rsidRDefault="00D62D78">
            <w:pPr>
              <w:pStyle w:val="ConsPlusNormal"/>
              <w:jc w:val="center"/>
            </w:pPr>
            <w:r>
              <w:t>0,023</w:t>
            </w:r>
          </w:p>
        </w:tc>
        <w:tc>
          <w:tcPr>
            <w:tcW w:w="1134" w:type="dxa"/>
          </w:tcPr>
          <w:p w:rsidR="00D62D78" w:rsidRDefault="00D62D78">
            <w:pPr>
              <w:pStyle w:val="ConsPlusNormal"/>
              <w:jc w:val="center"/>
            </w:pPr>
            <w:r>
              <w:t>0,005</w:t>
            </w:r>
          </w:p>
        </w:tc>
        <w:tc>
          <w:tcPr>
            <w:tcW w:w="1134" w:type="dxa"/>
          </w:tcPr>
          <w:p w:rsidR="00D62D78" w:rsidRDefault="00D62D78">
            <w:pPr>
              <w:pStyle w:val="ConsPlusNormal"/>
              <w:jc w:val="center"/>
            </w:pPr>
            <w:r>
              <w:t>0,0057</w:t>
            </w:r>
          </w:p>
        </w:tc>
        <w:tc>
          <w:tcPr>
            <w:tcW w:w="1191" w:type="dxa"/>
            <w:vMerge/>
          </w:tcPr>
          <w:p w:rsidR="00D62D78" w:rsidRDefault="00D62D78"/>
        </w:tc>
        <w:tc>
          <w:tcPr>
            <w:tcW w:w="1019" w:type="dxa"/>
          </w:tcPr>
          <w:p w:rsidR="00D62D78" w:rsidRDefault="00D62D78">
            <w:pPr>
              <w:pStyle w:val="ConsPlusNormal"/>
              <w:jc w:val="center"/>
            </w:pPr>
            <w:r>
              <w:t>0,022</w:t>
            </w:r>
          </w:p>
        </w:tc>
        <w:tc>
          <w:tcPr>
            <w:tcW w:w="1019" w:type="dxa"/>
          </w:tcPr>
          <w:p w:rsidR="00D62D78" w:rsidRDefault="00D62D78">
            <w:pPr>
              <w:pStyle w:val="ConsPlusNormal"/>
              <w:jc w:val="center"/>
            </w:pPr>
            <w:r>
              <w:t>0,916</w:t>
            </w:r>
          </w:p>
        </w:tc>
        <w:tc>
          <w:tcPr>
            <w:tcW w:w="1019" w:type="dxa"/>
          </w:tcPr>
          <w:p w:rsidR="00D62D78" w:rsidRDefault="00D62D78">
            <w:pPr>
              <w:pStyle w:val="ConsPlusNormal"/>
              <w:jc w:val="center"/>
            </w:pPr>
            <w:r>
              <w:t>0,264</w:t>
            </w:r>
          </w:p>
        </w:tc>
        <w:tc>
          <w:tcPr>
            <w:tcW w:w="1019" w:type="dxa"/>
          </w:tcPr>
          <w:p w:rsidR="00D62D78" w:rsidRDefault="00D62D78">
            <w:pPr>
              <w:pStyle w:val="ConsPlusNormal"/>
              <w:jc w:val="center"/>
            </w:pPr>
            <w:r>
              <w:t>0,683</w:t>
            </w:r>
          </w:p>
        </w:tc>
        <w:tc>
          <w:tcPr>
            <w:tcW w:w="1019" w:type="dxa"/>
            <w:vMerge/>
          </w:tcPr>
          <w:p w:rsidR="00D62D78" w:rsidRDefault="00D62D78"/>
        </w:tc>
        <w:tc>
          <w:tcPr>
            <w:tcW w:w="1077" w:type="dxa"/>
          </w:tcPr>
          <w:p w:rsidR="00D62D78" w:rsidRDefault="00D62D78">
            <w:pPr>
              <w:pStyle w:val="ConsPlusNormal"/>
              <w:jc w:val="center"/>
            </w:pPr>
            <w:r>
              <w:t>0,041</w:t>
            </w:r>
          </w:p>
        </w:tc>
      </w:tr>
      <w:tr w:rsidR="00D62D78">
        <w:tc>
          <w:tcPr>
            <w:tcW w:w="850" w:type="dxa"/>
            <w:vMerge/>
          </w:tcPr>
          <w:p w:rsidR="00D62D78" w:rsidRDefault="00D62D78"/>
        </w:tc>
        <w:tc>
          <w:tcPr>
            <w:tcW w:w="1304" w:type="dxa"/>
            <w:vMerge w:val="restart"/>
          </w:tcPr>
          <w:p w:rsidR="00D62D78" w:rsidRDefault="00D62D78">
            <w:pPr>
              <w:pStyle w:val="ConsPlusNormal"/>
              <w:jc w:val="both"/>
            </w:pPr>
            <w:r>
              <w:t>На 1 жителя</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val="restart"/>
          </w:tcPr>
          <w:p w:rsidR="00D62D78" w:rsidRDefault="00D62D78">
            <w:pPr>
              <w:pStyle w:val="ConsPlusNormal"/>
              <w:jc w:val="center"/>
            </w:pPr>
            <w:r>
              <w:t>0,054</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0,015</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tcPr>
          <w:p w:rsidR="00D62D78" w:rsidRDefault="00D62D78"/>
        </w:tc>
        <w:tc>
          <w:tcPr>
            <w:tcW w:w="1019" w:type="dxa"/>
          </w:tcPr>
          <w:p w:rsidR="00D62D78" w:rsidRDefault="00D62D78">
            <w:pPr>
              <w:pStyle w:val="ConsPlusNormal"/>
              <w:jc w:val="center"/>
            </w:pPr>
            <w:r>
              <w:t>0,004</w:t>
            </w:r>
          </w:p>
        </w:tc>
        <w:tc>
          <w:tcPr>
            <w:tcW w:w="1019" w:type="dxa"/>
          </w:tcPr>
          <w:p w:rsidR="00D62D78" w:rsidRDefault="00D62D78">
            <w:pPr>
              <w:pStyle w:val="ConsPlusNormal"/>
              <w:jc w:val="center"/>
            </w:pPr>
            <w:r>
              <w:t>0,220</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0,142</w:t>
            </w:r>
          </w:p>
        </w:tc>
        <w:tc>
          <w:tcPr>
            <w:tcW w:w="1019" w:type="dxa"/>
            <w:vMerge/>
          </w:tcPr>
          <w:p w:rsidR="00D62D78" w:rsidRDefault="00D62D78"/>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0,0003</w:t>
            </w:r>
          </w:p>
        </w:tc>
        <w:tc>
          <w:tcPr>
            <w:tcW w:w="1191" w:type="dxa"/>
            <w:vMerge/>
          </w:tcPr>
          <w:p w:rsidR="00D62D78" w:rsidRDefault="00D62D78"/>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0,006</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tcPr>
          <w:p w:rsidR="00D62D78" w:rsidRDefault="00D62D78"/>
        </w:tc>
        <w:tc>
          <w:tcPr>
            <w:tcW w:w="1077" w:type="dxa"/>
          </w:tcPr>
          <w:p w:rsidR="00D62D78" w:rsidRDefault="00D62D78">
            <w:pPr>
              <w:pStyle w:val="ConsPlusNormal"/>
              <w:jc w:val="center"/>
            </w:pPr>
            <w:r>
              <w:t>0</w:t>
            </w:r>
          </w:p>
        </w:tc>
      </w:tr>
      <w:tr w:rsidR="00D62D78">
        <w:tc>
          <w:tcPr>
            <w:tcW w:w="850" w:type="dxa"/>
            <w:vMerge w:val="restart"/>
          </w:tcPr>
          <w:p w:rsidR="00D62D78" w:rsidRDefault="00D62D78">
            <w:pPr>
              <w:pStyle w:val="ConsPlusNormal"/>
              <w:jc w:val="both"/>
            </w:pPr>
            <w:r>
              <w:t>2019</w:t>
            </w:r>
          </w:p>
        </w:tc>
        <w:tc>
          <w:tcPr>
            <w:tcW w:w="1304" w:type="dxa"/>
            <w:vMerge w:val="restart"/>
          </w:tcPr>
          <w:p w:rsidR="00D62D78" w:rsidRDefault="00D62D78">
            <w:pPr>
              <w:pStyle w:val="ConsPlusNormal"/>
              <w:jc w:val="both"/>
            </w:pPr>
            <w:r>
              <w:t>На 1 застрахованное лицо</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0,00736</w:t>
            </w:r>
          </w:p>
        </w:tc>
        <w:tc>
          <w:tcPr>
            <w:tcW w:w="1134" w:type="dxa"/>
          </w:tcPr>
          <w:p w:rsidR="00D62D78" w:rsidRDefault="00D62D78">
            <w:pPr>
              <w:pStyle w:val="ConsPlusNormal"/>
              <w:jc w:val="center"/>
            </w:pPr>
          </w:p>
        </w:tc>
        <w:tc>
          <w:tcPr>
            <w:tcW w:w="1134" w:type="dxa"/>
          </w:tcPr>
          <w:p w:rsidR="00D62D78" w:rsidRDefault="00D62D78">
            <w:pPr>
              <w:pStyle w:val="ConsPlusNormal"/>
              <w:jc w:val="center"/>
            </w:pPr>
          </w:p>
        </w:tc>
        <w:tc>
          <w:tcPr>
            <w:tcW w:w="1134" w:type="dxa"/>
          </w:tcPr>
          <w:p w:rsidR="00D62D78" w:rsidRDefault="00D62D78">
            <w:pPr>
              <w:pStyle w:val="ConsPlusNormal"/>
              <w:jc w:val="center"/>
            </w:pPr>
            <w:r>
              <w:t>Х</w:t>
            </w:r>
          </w:p>
        </w:tc>
        <w:tc>
          <w:tcPr>
            <w:tcW w:w="1191" w:type="dxa"/>
            <w:vMerge w:val="restart"/>
          </w:tcPr>
          <w:p w:rsidR="00D62D78" w:rsidRDefault="00D62D78">
            <w:pPr>
              <w:pStyle w:val="ConsPlusNormal"/>
              <w:jc w:val="center"/>
            </w:pPr>
            <w:r>
              <w:t>0,055</w:t>
            </w:r>
          </w:p>
        </w:tc>
        <w:tc>
          <w:tcPr>
            <w:tcW w:w="1019" w:type="dxa"/>
          </w:tcPr>
          <w:p w:rsidR="00D62D78" w:rsidRDefault="00D62D78">
            <w:pPr>
              <w:pStyle w:val="ConsPlusNormal"/>
              <w:jc w:val="center"/>
            </w:pPr>
            <w:r>
              <w:t>0,013</w:t>
            </w:r>
          </w:p>
        </w:tc>
        <w:tc>
          <w:tcPr>
            <w:tcW w:w="1019" w:type="dxa"/>
          </w:tcPr>
          <w:p w:rsidR="00D62D78" w:rsidRDefault="00D62D78">
            <w:pPr>
              <w:pStyle w:val="ConsPlusNormal"/>
              <w:jc w:val="center"/>
            </w:pPr>
            <w:r>
              <w:t>0,392</w:t>
            </w:r>
          </w:p>
        </w:tc>
        <w:tc>
          <w:tcPr>
            <w:tcW w:w="1019" w:type="dxa"/>
          </w:tcPr>
          <w:p w:rsidR="00D62D78" w:rsidRDefault="00D62D78">
            <w:pPr>
              <w:pStyle w:val="ConsPlusNormal"/>
              <w:jc w:val="center"/>
            </w:pPr>
            <w:r>
              <w:t>0,081</w:t>
            </w:r>
          </w:p>
        </w:tc>
        <w:tc>
          <w:tcPr>
            <w:tcW w:w="1019" w:type="dxa"/>
          </w:tcPr>
          <w:p w:rsidR="00D62D78" w:rsidRDefault="00D62D78">
            <w:pPr>
              <w:pStyle w:val="ConsPlusNormal"/>
              <w:jc w:val="center"/>
            </w:pPr>
            <w:r>
              <w:t>0,401</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0,178</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0,06233</w:t>
            </w:r>
          </w:p>
        </w:tc>
        <w:tc>
          <w:tcPr>
            <w:tcW w:w="1134" w:type="dxa"/>
          </w:tcPr>
          <w:p w:rsidR="00D62D78" w:rsidRDefault="00D62D78">
            <w:pPr>
              <w:pStyle w:val="ConsPlusNormal"/>
              <w:jc w:val="center"/>
            </w:pPr>
            <w:r>
              <w:t>0,047</w:t>
            </w:r>
          </w:p>
        </w:tc>
        <w:tc>
          <w:tcPr>
            <w:tcW w:w="1134" w:type="dxa"/>
          </w:tcPr>
          <w:p w:rsidR="00D62D78" w:rsidRDefault="00D62D78">
            <w:pPr>
              <w:pStyle w:val="ConsPlusNormal"/>
              <w:jc w:val="center"/>
            </w:pPr>
            <w:r>
              <w:t>0,012</w:t>
            </w:r>
          </w:p>
        </w:tc>
        <w:tc>
          <w:tcPr>
            <w:tcW w:w="1134" w:type="dxa"/>
          </w:tcPr>
          <w:p w:rsidR="00D62D78" w:rsidRDefault="00D62D78">
            <w:pPr>
              <w:pStyle w:val="ConsPlusNormal"/>
              <w:jc w:val="center"/>
            </w:pPr>
            <w:r>
              <w:t>Х</w:t>
            </w:r>
          </w:p>
        </w:tc>
        <w:tc>
          <w:tcPr>
            <w:tcW w:w="1191" w:type="dxa"/>
            <w:vMerge/>
          </w:tcPr>
          <w:p w:rsidR="00D62D78" w:rsidRDefault="00D62D78"/>
        </w:tc>
        <w:tc>
          <w:tcPr>
            <w:tcW w:w="1019" w:type="dxa"/>
          </w:tcPr>
          <w:p w:rsidR="00D62D78" w:rsidRDefault="00D62D78">
            <w:pPr>
              <w:pStyle w:val="ConsPlusNormal"/>
              <w:jc w:val="center"/>
            </w:pPr>
            <w:r>
              <w:t>0,025</w:t>
            </w:r>
          </w:p>
        </w:tc>
        <w:tc>
          <w:tcPr>
            <w:tcW w:w="1019" w:type="dxa"/>
          </w:tcPr>
          <w:p w:rsidR="00D62D78" w:rsidRDefault="00D62D78">
            <w:pPr>
              <w:pStyle w:val="ConsPlusNormal"/>
              <w:jc w:val="center"/>
            </w:pPr>
            <w:r>
              <w:t>0,997</w:t>
            </w:r>
          </w:p>
        </w:tc>
        <w:tc>
          <w:tcPr>
            <w:tcW w:w="1019" w:type="dxa"/>
          </w:tcPr>
          <w:p w:rsidR="00D62D78" w:rsidRDefault="00D62D78">
            <w:pPr>
              <w:pStyle w:val="ConsPlusNormal"/>
              <w:jc w:val="center"/>
            </w:pPr>
            <w:r>
              <w:t>0,211</w:t>
            </w:r>
          </w:p>
        </w:tc>
        <w:tc>
          <w:tcPr>
            <w:tcW w:w="1019" w:type="dxa"/>
          </w:tcPr>
          <w:p w:rsidR="00D62D78" w:rsidRDefault="00D62D78">
            <w:pPr>
              <w:pStyle w:val="ConsPlusNormal"/>
              <w:jc w:val="center"/>
            </w:pPr>
            <w:r>
              <w:t>0,878</w:t>
            </w:r>
          </w:p>
        </w:tc>
        <w:tc>
          <w:tcPr>
            <w:tcW w:w="1019" w:type="dxa"/>
            <w:vMerge/>
          </w:tcPr>
          <w:p w:rsidR="00D62D78" w:rsidRDefault="00D62D78"/>
        </w:tc>
        <w:tc>
          <w:tcPr>
            <w:tcW w:w="1077" w:type="dxa"/>
          </w:tcPr>
          <w:p w:rsidR="00D62D78" w:rsidRDefault="00D62D78">
            <w:pPr>
              <w:pStyle w:val="ConsPlusNormal"/>
              <w:jc w:val="center"/>
            </w:pPr>
            <w:r>
              <w:t>0,075</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0,10094</w:t>
            </w:r>
          </w:p>
        </w:tc>
        <w:tc>
          <w:tcPr>
            <w:tcW w:w="1134" w:type="dxa"/>
          </w:tcPr>
          <w:p w:rsidR="00D62D78" w:rsidRDefault="00D62D78">
            <w:pPr>
              <w:pStyle w:val="ConsPlusNormal"/>
              <w:jc w:val="center"/>
            </w:pPr>
            <w:r>
              <w:t>0,023</w:t>
            </w:r>
          </w:p>
        </w:tc>
        <w:tc>
          <w:tcPr>
            <w:tcW w:w="1134" w:type="dxa"/>
          </w:tcPr>
          <w:p w:rsidR="00D62D78" w:rsidRDefault="00D62D78">
            <w:pPr>
              <w:pStyle w:val="ConsPlusNormal"/>
              <w:jc w:val="center"/>
            </w:pPr>
            <w:r>
              <w:t>0,005</w:t>
            </w:r>
          </w:p>
        </w:tc>
        <w:tc>
          <w:tcPr>
            <w:tcW w:w="1134" w:type="dxa"/>
          </w:tcPr>
          <w:p w:rsidR="00D62D78" w:rsidRDefault="00D62D78">
            <w:pPr>
              <w:pStyle w:val="ConsPlusNormal"/>
              <w:jc w:val="center"/>
            </w:pPr>
            <w:r>
              <w:t>0,0057</w:t>
            </w:r>
          </w:p>
        </w:tc>
        <w:tc>
          <w:tcPr>
            <w:tcW w:w="1191" w:type="dxa"/>
            <w:vMerge/>
          </w:tcPr>
          <w:p w:rsidR="00D62D78" w:rsidRDefault="00D62D78"/>
        </w:tc>
        <w:tc>
          <w:tcPr>
            <w:tcW w:w="1019" w:type="dxa"/>
          </w:tcPr>
          <w:p w:rsidR="00D62D78" w:rsidRDefault="00D62D78">
            <w:pPr>
              <w:pStyle w:val="ConsPlusNormal"/>
              <w:jc w:val="center"/>
            </w:pPr>
            <w:r>
              <w:t>0,022</w:t>
            </w:r>
          </w:p>
        </w:tc>
        <w:tc>
          <w:tcPr>
            <w:tcW w:w="1019" w:type="dxa"/>
          </w:tcPr>
          <w:p w:rsidR="00D62D78" w:rsidRDefault="00D62D78">
            <w:pPr>
              <w:pStyle w:val="ConsPlusNormal"/>
              <w:jc w:val="center"/>
            </w:pPr>
            <w:r>
              <w:t>0,916</w:t>
            </w:r>
          </w:p>
        </w:tc>
        <w:tc>
          <w:tcPr>
            <w:tcW w:w="1019" w:type="dxa"/>
          </w:tcPr>
          <w:p w:rsidR="00D62D78" w:rsidRDefault="00D62D78">
            <w:pPr>
              <w:pStyle w:val="ConsPlusNormal"/>
              <w:jc w:val="center"/>
            </w:pPr>
            <w:r>
              <w:t>0,264</w:t>
            </w:r>
          </w:p>
        </w:tc>
        <w:tc>
          <w:tcPr>
            <w:tcW w:w="1019" w:type="dxa"/>
          </w:tcPr>
          <w:p w:rsidR="00D62D78" w:rsidRDefault="00D62D78">
            <w:pPr>
              <w:pStyle w:val="ConsPlusNormal"/>
              <w:jc w:val="center"/>
            </w:pPr>
            <w:r>
              <w:t>0,683</w:t>
            </w:r>
          </w:p>
        </w:tc>
        <w:tc>
          <w:tcPr>
            <w:tcW w:w="1019" w:type="dxa"/>
            <w:vMerge/>
          </w:tcPr>
          <w:p w:rsidR="00D62D78" w:rsidRDefault="00D62D78"/>
        </w:tc>
        <w:tc>
          <w:tcPr>
            <w:tcW w:w="1077" w:type="dxa"/>
          </w:tcPr>
          <w:p w:rsidR="00D62D78" w:rsidRDefault="00D62D78">
            <w:pPr>
              <w:pStyle w:val="ConsPlusNormal"/>
              <w:jc w:val="center"/>
            </w:pPr>
            <w:r>
              <w:t>0,041</w:t>
            </w:r>
          </w:p>
        </w:tc>
      </w:tr>
      <w:tr w:rsidR="00D62D78">
        <w:tc>
          <w:tcPr>
            <w:tcW w:w="850" w:type="dxa"/>
            <w:vMerge/>
          </w:tcPr>
          <w:p w:rsidR="00D62D78" w:rsidRDefault="00D62D78"/>
        </w:tc>
        <w:tc>
          <w:tcPr>
            <w:tcW w:w="1304" w:type="dxa"/>
            <w:vMerge w:val="restart"/>
          </w:tcPr>
          <w:p w:rsidR="00D62D78" w:rsidRDefault="00D62D78">
            <w:pPr>
              <w:pStyle w:val="ConsPlusNormal"/>
              <w:jc w:val="both"/>
            </w:pPr>
            <w:r>
              <w:t>На 1 жителя</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val="restart"/>
          </w:tcPr>
          <w:p w:rsidR="00D62D78" w:rsidRDefault="00D62D78">
            <w:pPr>
              <w:pStyle w:val="ConsPlusNormal"/>
              <w:jc w:val="center"/>
            </w:pPr>
            <w:r>
              <w:t>0,054</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0,015</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tcPr>
          <w:p w:rsidR="00D62D78" w:rsidRDefault="00D62D78"/>
        </w:tc>
        <w:tc>
          <w:tcPr>
            <w:tcW w:w="1019" w:type="dxa"/>
          </w:tcPr>
          <w:p w:rsidR="00D62D78" w:rsidRDefault="00D62D78">
            <w:pPr>
              <w:pStyle w:val="ConsPlusNormal"/>
              <w:jc w:val="center"/>
            </w:pPr>
            <w:r>
              <w:t>0,004</w:t>
            </w:r>
          </w:p>
        </w:tc>
        <w:tc>
          <w:tcPr>
            <w:tcW w:w="1019" w:type="dxa"/>
          </w:tcPr>
          <w:p w:rsidR="00D62D78" w:rsidRDefault="00D62D78">
            <w:pPr>
              <w:pStyle w:val="ConsPlusNormal"/>
              <w:jc w:val="center"/>
            </w:pPr>
            <w:r>
              <w:t>0,221</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0,143</w:t>
            </w:r>
          </w:p>
        </w:tc>
        <w:tc>
          <w:tcPr>
            <w:tcW w:w="1019" w:type="dxa"/>
            <w:vMerge/>
          </w:tcPr>
          <w:p w:rsidR="00D62D78" w:rsidRDefault="00D62D78"/>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0,0003</w:t>
            </w:r>
          </w:p>
        </w:tc>
        <w:tc>
          <w:tcPr>
            <w:tcW w:w="1191" w:type="dxa"/>
            <w:vMerge/>
          </w:tcPr>
          <w:p w:rsidR="00D62D78" w:rsidRDefault="00D62D78"/>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0,006</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tcPr>
          <w:p w:rsidR="00D62D78" w:rsidRDefault="00D62D78"/>
        </w:tc>
        <w:tc>
          <w:tcPr>
            <w:tcW w:w="1077" w:type="dxa"/>
          </w:tcPr>
          <w:p w:rsidR="00D62D78" w:rsidRDefault="00D62D78">
            <w:pPr>
              <w:pStyle w:val="ConsPlusNormal"/>
              <w:jc w:val="center"/>
            </w:pPr>
            <w:r>
              <w:t>0</w:t>
            </w:r>
          </w:p>
        </w:tc>
      </w:tr>
      <w:tr w:rsidR="00D62D78">
        <w:tc>
          <w:tcPr>
            <w:tcW w:w="850" w:type="dxa"/>
            <w:vMerge w:val="restart"/>
          </w:tcPr>
          <w:p w:rsidR="00D62D78" w:rsidRDefault="00D62D78">
            <w:pPr>
              <w:pStyle w:val="ConsPlusNormal"/>
              <w:jc w:val="both"/>
            </w:pPr>
            <w:r>
              <w:t>2020</w:t>
            </w:r>
          </w:p>
        </w:tc>
        <w:tc>
          <w:tcPr>
            <w:tcW w:w="1304" w:type="dxa"/>
            <w:vMerge w:val="restart"/>
          </w:tcPr>
          <w:p w:rsidR="00D62D78" w:rsidRDefault="00D62D78">
            <w:pPr>
              <w:pStyle w:val="ConsPlusNormal"/>
              <w:jc w:val="both"/>
            </w:pPr>
            <w:r>
              <w:t>На 1 застрахованное лицо</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0,00736</w:t>
            </w:r>
          </w:p>
        </w:tc>
        <w:tc>
          <w:tcPr>
            <w:tcW w:w="1134" w:type="dxa"/>
          </w:tcPr>
          <w:p w:rsidR="00D62D78" w:rsidRDefault="00D62D78">
            <w:pPr>
              <w:pStyle w:val="ConsPlusNormal"/>
              <w:jc w:val="center"/>
            </w:pPr>
          </w:p>
        </w:tc>
        <w:tc>
          <w:tcPr>
            <w:tcW w:w="1134" w:type="dxa"/>
          </w:tcPr>
          <w:p w:rsidR="00D62D78" w:rsidRDefault="00D62D78">
            <w:pPr>
              <w:pStyle w:val="ConsPlusNormal"/>
              <w:jc w:val="center"/>
            </w:pPr>
          </w:p>
        </w:tc>
        <w:tc>
          <w:tcPr>
            <w:tcW w:w="1134" w:type="dxa"/>
          </w:tcPr>
          <w:p w:rsidR="00D62D78" w:rsidRDefault="00D62D78">
            <w:pPr>
              <w:pStyle w:val="ConsPlusNormal"/>
              <w:jc w:val="center"/>
            </w:pPr>
            <w:r>
              <w:t>Х</w:t>
            </w:r>
          </w:p>
        </w:tc>
        <w:tc>
          <w:tcPr>
            <w:tcW w:w="1191" w:type="dxa"/>
            <w:vMerge w:val="restart"/>
          </w:tcPr>
          <w:p w:rsidR="00D62D78" w:rsidRDefault="00D62D78">
            <w:pPr>
              <w:pStyle w:val="ConsPlusNormal"/>
              <w:jc w:val="center"/>
            </w:pPr>
            <w:r>
              <w:t>0,055</w:t>
            </w:r>
          </w:p>
        </w:tc>
        <w:tc>
          <w:tcPr>
            <w:tcW w:w="1019" w:type="dxa"/>
          </w:tcPr>
          <w:p w:rsidR="00D62D78" w:rsidRDefault="00D62D78">
            <w:pPr>
              <w:pStyle w:val="ConsPlusNormal"/>
              <w:jc w:val="center"/>
            </w:pPr>
            <w:r>
              <w:t>0,013</w:t>
            </w:r>
          </w:p>
        </w:tc>
        <w:tc>
          <w:tcPr>
            <w:tcW w:w="1019" w:type="dxa"/>
          </w:tcPr>
          <w:p w:rsidR="00D62D78" w:rsidRDefault="00D62D78">
            <w:pPr>
              <w:pStyle w:val="ConsPlusNormal"/>
              <w:jc w:val="center"/>
            </w:pPr>
            <w:r>
              <w:t>0,392</w:t>
            </w:r>
          </w:p>
        </w:tc>
        <w:tc>
          <w:tcPr>
            <w:tcW w:w="1019" w:type="dxa"/>
          </w:tcPr>
          <w:p w:rsidR="00D62D78" w:rsidRDefault="00D62D78">
            <w:pPr>
              <w:pStyle w:val="ConsPlusNormal"/>
              <w:jc w:val="center"/>
            </w:pPr>
            <w:r>
              <w:t>0,081</w:t>
            </w:r>
          </w:p>
        </w:tc>
        <w:tc>
          <w:tcPr>
            <w:tcW w:w="1019" w:type="dxa"/>
          </w:tcPr>
          <w:p w:rsidR="00D62D78" w:rsidRDefault="00D62D78">
            <w:pPr>
              <w:pStyle w:val="ConsPlusNormal"/>
              <w:jc w:val="center"/>
            </w:pPr>
            <w:r>
              <w:t>0,401</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0,178</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0,06233</w:t>
            </w:r>
          </w:p>
        </w:tc>
        <w:tc>
          <w:tcPr>
            <w:tcW w:w="1134" w:type="dxa"/>
          </w:tcPr>
          <w:p w:rsidR="00D62D78" w:rsidRDefault="00D62D78">
            <w:pPr>
              <w:pStyle w:val="ConsPlusNormal"/>
              <w:jc w:val="center"/>
            </w:pPr>
            <w:r>
              <w:t>0,047</w:t>
            </w:r>
          </w:p>
        </w:tc>
        <w:tc>
          <w:tcPr>
            <w:tcW w:w="1134" w:type="dxa"/>
          </w:tcPr>
          <w:p w:rsidR="00D62D78" w:rsidRDefault="00D62D78">
            <w:pPr>
              <w:pStyle w:val="ConsPlusNormal"/>
              <w:jc w:val="center"/>
            </w:pPr>
            <w:r>
              <w:t>0,012</w:t>
            </w:r>
          </w:p>
        </w:tc>
        <w:tc>
          <w:tcPr>
            <w:tcW w:w="1134" w:type="dxa"/>
          </w:tcPr>
          <w:p w:rsidR="00D62D78" w:rsidRDefault="00D62D78">
            <w:pPr>
              <w:pStyle w:val="ConsPlusNormal"/>
              <w:jc w:val="center"/>
            </w:pPr>
            <w:r>
              <w:t>Х</w:t>
            </w:r>
          </w:p>
        </w:tc>
        <w:tc>
          <w:tcPr>
            <w:tcW w:w="1191" w:type="dxa"/>
            <w:vMerge/>
          </w:tcPr>
          <w:p w:rsidR="00D62D78" w:rsidRDefault="00D62D78"/>
        </w:tc>
        <w:tc>
          <w:tcPr>
            <w:tcW w:w="1019" w:type="dxa"/>
          </w:tcPr>
          <w:p w:rsidR="00D62D78" w:rsidRDefault="00D62D78">
            <w:pPr>
              <w:pStyle w:val="ConsPlusNormal"/>
              <w:jc w:val="center"/>
            </w:pPr>
            <w:r>
              <w:t>0,025</w:t>
            </w:r>
          </w:p>
        </w:tc>
        <w:tc>
          <w:tcPr>
            <w:tcW w:w="1019" w:type="dxa"/>
          </w:tcPr>
          <w:p w:rsidR="00D62D78" w:rsidRDefault="00D62D78">
            <w:pPr>
              <w:pStyle w:val="ConsPlusNormal"/>
              <w:jc w:val="center"/>
            </w:pPr>
            <w:r>
              <w:t>0,997</w:t>
            </w:r>
          </w:p>
        </w:tc>
        <w:tc>
          <w:tcPr>
            <w:tcW w:w="1019" w:type="dxa"/>
          </w:tcPr>
          <w:p w:rsidR="00D62D78" w:rsidRDefault="00D62D78">
            <w:pPr>
              <w:pStyle w:val="ConsPlusNormal"/>
              <w:jc w:val="center"/>
            </w:pPr>
            <w:r>
              <w:t>0,211</w:t>
            </w:r>
          </w:p>
        </w:tc>
        <w:tc>
          <w:tcPr>
            <w:tcW w:w="1019" w:type="dxa"/>
          </w:tcPr>
          <w:p w:rsidR="00D62D78" w:rsidRDefault="00D62D78">
            <w:pPr>
              <w:pStyle w:val="ConsPlusNormal"/>
              <w:jc w:val="center"/>
            </w:pPr>
            <w:r>
              <w:t>0,878</w:t>
            </w:r>
          </w:p>
        </w:tc>
        <w:tc>
          <w:tcPr>
            <w:tcW w:w="1019" w:type="dxa"/>
            <w:vMerge/>
          </w:tcPr>
          <w:p w:rsidR="00D62D78" w:rsidRDefault="00D62D78"/>
        </w:tc>
        <w:tc>
          <w:tcPr>
            <w:tcW w:w="1077" w:type="dxa"/>
          </w:tcPr>
          <w:p w:rsidR="00D62D78" w:rsidRDefault="00D62D78">
            <w:pPr>
              <w:pStyle w:val="ConsPlusNormal"/>
              <w:jc w:val="center"/>
            </w:pPr>
            <w:r>
              <w:t>0,075</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0,10094</w:t>
            </w:r>
          </w:p>
        </w:tc>
        <w:tc>
          <w:tcPr>
            <w:tcW w:w="1134" w:type="dxa"/>
          </w:tcPr>
          <w:p w:rsidR="00D62D78" w:rsidRDefault="00D62D78">
            <w:pPr>
              <w:pStyle w:val="ConsPlusNormal"/>
              <w:jc w:val="center"/>
            </w:pPr>
            <w:r>
              <w:t>0,023</w:t>
            </w:r>
          </w:p>
        </w:tc>
        <w:tc>
          <w:tcPr>
            <w:tcW w:w="1134" w:type="dxa"/>
          </w:tcPr>
          <w:p w:rsidR="00D62D78" w:rsidRDefault="00D62D78">
            <w:pPr>
              <w:pStyle w:val="ConsPlusNormal"/>
              <w:jc w:val="center"/>
            </w:pPr>
            <w:r>
              <w:t>0,005</w:t>
            </w:r>
          </w:p>
        </w:tc>
        <w:tc>
          <w:tcPr>
            <w:tcW w:w="1134" w:type="dxa"/>
          </w:tcPr>
          <w:p w:rsidR="00D62D78" w:rsidRDefault="00D62D78">
            <w:pPr>
              <w:pStyle w:val="ConsPlusNormal"/>
              <w:jc w:val="center"/>
            </w:pPr>
            <w:r>
              <w:t>0,0057</w:t>
            </w:r>
          </w:p>
        </w:tc>
        <w:tc>
          <w:tcPr>
            <w:tcW w:w="1191" w:type="dxa"/>
            <w:vMerge/>
          </w:tcPr>
          <w:p w:rsidR="00D62D78" w:rsidRDefault="00D62D78"/>
        </w:tc>
        <w:tc>
          <w:tcPr>
            <w:tcW w:w="1019" w:type="dxa"/>
          </w:tcPr>
          <w:p w:rsidR="00D62D78" w:rsidRDefault="00D62D78">
            <w:pPr>
              <w:pStyle w:val="ConsPlusNormal"/>
              <w:jc w:val="center"/>
            </w:pPr>
            <w:r>
              <w:t>0,022</w:t>
            </w:r>
          </w:p>
        </w:tc>
        <w:tc>
          <w:tcPr>
            <w:tcW w:w="1019" w:type="dxa"/>
          </w:tcPr>
          <w:p w:rsidR="00D62D78" w:rsidRDefault="00D62D78">
            <w:pPr>
              <w:pStyle w:val="ConsPlusNormal"/>
              <w:jc w:val="center"/>
            </w:pPr>
            <w:r>
              <w:t>0,916</w:t>
            </w:r>
          </w:p>
        </w:tc>
        <w:tc>
          <w:tcPr>
            <w:tcW w:w="1019" w:type="dxa"/>
          </w:tcPr>
          <w:p w:rsidR="00D62D78" w:rsidRDefault="00D62D78">
            <w:pPr>
              <w:pStyle w:val="ConsPlusNormal"/>
              <w:jc w:val="center"/>
            </w:pPr>
            <w:r>
              <w:t>0,264</w:t>
            </w:r>
          </w:p>
        </w:tc>
        <w:tc>
          <w:tcPr>
            <w:tcW w:w="1019" w:type="dxa"/>
          </w:tcPr>
          <w:p w:rsidR="00D62D78" w:rsidRDefault="00D62D78">
            <w:pPr>
              <w:pStyle w:val="ConsPlusNormal"/>
              <w:jc w:val="center"/>
            </w:pPr>
            <w:r>
              <w:t>0,683</w:t>
            </w:r>
          </w:p>
        </w:tc>
        <w:tc>
          <w:tcPr>
            <w:tcW w:w="1019" w:type="dxa"/>
            <w:vMerge/>
          </w:tcPr>
          <w:p w:rsidR="00D62D78" w:rsidRDefault="00D62D78"/>
        </w:tc>
        <w:tc>
          <w:tcPr>
            <w:tcW w:w="1077" w:type="dxa"/>
          </w:tcPr>
          <w:p w:rsidR="00D62D78" w:rsidRDefault="00D62D78">
            <w:pPr>
              <w:pStyle w:val="ConsPlusNormal"/>
              <w:jc w:val="center"/>
            </w:pPr>
            <w:r>
              <w:t>0,041</w:t>
            </w:r>
          </w:p>
        </w:tc>
      </w:tr>
      <w:tr w:rsidR="00D62D78">
        <w:tc>
          <w:tcPr>
            <w:tcW w:w="850" w:type="dxa"/>
            <w:vMerge/>
          </w:tcPr>
          <w:p w:rsidR="00D62D78" w:rsidRDefault="00D62D78"/>
        </w:tc>
        <w:tc>
          <w:tcPr>
            <w:tcW w:w="1304" w:type="dxa"/>
            <w:vMerge w:val="restart"/>
          </w:tcPr>
          <w:p w:rsidR="00D62D78" w:rsidRDefault="00D62D78">
            <w:pPr>
              <w:pStyle w:val="ConsPlusNormal"/>
              <w:jc w:val="both"/>
            </w:pPr>
            <w:r>
              <w:t>На 1 жителя</w:t>
            </w:r>
          </w:p>
        </w:tc>
        <w:tc>
          <w:tcPr>
            <w:tcW w:w="907" w:type="dxa"/>
          </w:tcPr>
          <w:p w:rsidR="00D62D78" w:rsidRDefault="00D62D78">
            <w:pPr>
              <w:pStyle w:val="ConsPlusNormal"/>
              <w:jc w:val="center"/>
            </w:pPr>
            <w:r>
              <w:t>1</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val="restart"/>
          </w:tcPr>
          <w:p w:rsidR="00D62D78" w:rsidRDefault="00D62D78">
            <w:pPr>
              <w:pStyle w:val="ConsPlusNormal"/>
              <w:jc w:val="center"/>
            </w:pPr>
            <w:r>
              <w:t>0,055</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val="restart"/>
          </w:tcPr>
          <w:p w:rsidR="00D62D78" w:rsidRDefault="00D62D78">
            <w:pPr>
              <w:pStyle w:val="ConsPlusNormal"/>
              <w:jc w:val="center"/>
            </w:pPr>
            <w:r>
              <w:t>0,008</w:t>
            </w:r>
          </w:p>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2</w:t>
            </w:r>
          </w:p>
        </w:tc>
        <w:tc>
          <w:tcPr>
            <w:tcW w:w="1191" w:type="dxa"/>
          </w:tcPr>
          <w:p w:rsidR="00D62D78" w:rsidRDefault="00D62D78">
            <w:pPr>
              <w:pStyle w:val="ConsPlusNormal"/>
              <w:jc w:val="center"/>
            </w:pPr>
            <w:r>
              <w:t>0,015</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91" w:type="dxa"/>
            <w:vMerge/>
          </w:tcPr>
          <w:p w:rsidR="00D62D78" w:rsidRDefault="00D62D78"/>
        </w:tc>
        <w:tc>
          <w:tcPr>
            <w:tcW w:w="1019" w:type="dxa"/>
          </w:tcPr>
          <w:p w:rsidR="00D62D78" w:rsidRDefault="00D62D78">
            <w:pPr>
              <w:pStyle w:val="ConsPlusNormal"/>
              <w:jc w:val="center"/>
            </w:pPr>
            <w:r>
              <w:t>0,004</w:t>
            </w:r>
          </w:p>
        </w:tc>
        <w:tc>
          <w:tcPr>
            <w:tcW w:w="1019" w:type="dxa"/>
          </w:tcPr>
          <w:p w:rsidR="00D62D78" w:rsidRDefault="00D62D78">
            <w:pPr>
              <w:pStyle w:val="ConsPlusNormal"/>
              <w:jc w:val="center"/>
            </w:pPr>
            <w:r>
              <w:t>0,223</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0,143</w:t>
            </w:r>
          </w:p>
        </w:tc>
        <w:tc>
          <w:tcPr>
            <w:tcW w:w="1019" w:type="dxa"/>
            <w:vMerge/>
          </w:tcPr>
          <w:p w:rsidR="00D62D78" w:rsidRDefault="00D62D78"/>
        </w:tc>
        <w:tc>
          <w:tcPr>
            <w:tcW w:w="1077" w:type="dxa"/>
          </w:tcPr>
          <w:p w:rsidR="00D62D78" w:rsidRDefault="00D62D78">
            <w:pPr>
              <w:pStyle w:val="ConsPlusNormal"/>
              <w:jc w:val="center"/>
            </w:pPr>
            <w:r>
              <w:t>0</w:t>
            </w:r>
          </w:p>
        </w:tc>
      </w:tr>
      <w:tr w:rsidR="00D62D78">
        <w:tc>
          <w:tcPr>
            <w:tcW w:w="850" w:type="dxa"/>
            <w:vMerge/>
          </w:tcPr>
          <w:p w:rsidR="00D62D78" w:rsidRDefault="00D62D78"/>
        </w:tc>
        <w:tc>
          <w:tcPr>
            <w:tcW w:w="1304" w:type="dxa"/>
            <w:vMerge/>
          </w:tcPr>
          <w:p w:rsidR="00D62D78" w:rsidRDefault="00D62D78"/>
        </w:tc>
        <w:tc>
          <w:tcPr>
            <w:tcW w:w="907" w:type="dxa"/>
          </w:tcPr>
          <w:p w:rsidR="00D62D78" w:rsidRDefault="00D62D78">
            <w:pPr>
              <w:pStyle w:val="ConsPlusNormal"/>
              <w:jc w:val="center"/>
            </w:pPr>
            <w:r>
              <w:t>3</w:t>
            </w:r>
          </w:p>
        </w:tc>
        <w:tc>
          <w:tcPr>
            <w:tcW w:w="1191"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w:t>
            </w:r>
          </w:p>
        </w:tc>
        <w:tc>
          <w:tcPr>
            <w:tcW w:w="1134" w:type="dxa"/>
          </w:tcPr>
          <w:p w:rsidR="00D62D78" w:rsidRDefault="00D62D78">
            <w:pPr>
              <w:pStyle w:val="ConsPlusNormal"/>
              <w:jc w:val="center"/>
            </w:pPr>
            <w:r>
              <w:t>0,0003</w:t>
            </w:r>
          </w:p>
        </w:tc>
        <w:tc>
          <w:tcPr>
            <w:tcW w:w="1191" w:type="dxa"/>
            <w:vMerge/>
          </w:tcPr>
          <w:p w:rsidR="00D62D78" w:rsidRDefault="00D62D78"/>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0,006</w:t>
            </w:r>
          </w:p>
        </w:tc>
        <w:tc>
          <w:tcPr>
            <w:tcW w:w="1019" w:type="dxa"/>
          </w:tcPr>
          <w:p w:rsidR="00D62D78" w:rsidRDefault="00D62D78">
            <w:pPr>
              <w:pStyle w:val="ConsPlusNormal"/>
              <w:jc w:val="center"/>
            </w:pPr>
            <w:r>
              <w:t>0</w:t>
            </w:r>
          </w:p>
        </w:tc>
        <w:tc>
          <w:tcPr>
            <w:tcW w:w="1019" w:type="dxa"/>
          </w:tcPr>
          <w:p w:rsidR="00D62D78" w:rsidRDefault="00D62D78">
            <w:pPr>
              <w:pStyle w:val="ConsPlusNormal"/>
              <w:jc w:val="center"/>
            </w:pPr>
            <w:r>
              <w:t>0,005</w:t>
            </w:r>
          </w:p>
        </w:tc>
        <w:tc>
          <w:tcPr>
            <w:tcW w:w="1019" w:type="dxa"/>
            <w:vMerge/>
          </w:tcPr>
          <w:p w:rsidR="00D62D78" w:rsidRDefault="00D62D78"/>
        </w:tc>
        <w:tc>
          <w:tcPr>
            <w:tcW w:w="1077" w:type="dxa"/>
          </w:tcPr>
          <w:p w:rsidR="00D62D78" w:rsidRDefault="00D62D78">
            <w:pPr>
              <w:pStyle w:val="ConsPlusNormal"/>
              <w:jc w:val="center"/>
            </w:pPr>
            <w:r>
              <w:t>0</w:t>
            </w:r>
          </w:p>
        </w:tc>
      </w:tr>
    </w:tbl>
    <w:p w:rsidR="00D62D78" w:rsidRDefault="00D62D78">
      <w:pPr>
        <w:sectPr w:rsidR="00D62D78">
          <w:pgSz w:w="16838" w:h="11905" w:orient="landscape"/>
          <w:pgMar w:top="1701" w:right="1134" w:bottom="850" w:left="1134" w:header="0" w:footer="0" w:gutter="0"/>
          <w:cols w:space="720"/>
        </w:sectPr>
      </w:pPr>
    </w:p>
    <w:p w:rsidR="00D62D78" w:rsidRDefault="00D62D78">
      <w:pPr>
        <w:pStyle w:val="ConsPlusNormal"/>
        <w:ind w:firstLine="540"/>
        <w:jc w:val="both"/>
      </w:pPr>
    </w:p>
    <w:p w:rsidR="00D62D78" w:rsidRDefault="00D62D78">
      <w:pPr>
        <w:pStyle w:val="ConsPlusNormal"/>
        <w:jc w:val="center"/>
        <w:outlineLvl w:val="1"/>
      </w:pPr>
      <w:r>
        <w:t>7. Средние нормативы финансовых затрат на единицу объема</w:t>
      </w:r>
    </w:p>
    <w:p w:rsidR="00D62D78" w:rsidRDefault="00D62D78">
      <w:pPr>
        <w:pStyle w:val="ConsPlusNormal"/>
        <w:jc w:val="center"/>
      </w:pPr>
      <w:r>
        <w:t>медицинской помощи, средние подушевые</w:t>
      </w:r>
    </w:p>
    <w:p w:rsidR="00D62D78" w:rsidRDefault="00D62D78">
      <w:pPr>
        <w:pStyle w:val="ConsPlusNormal"/>
        <w:jc w:val="center"/>
      </w:pPr>
      <w:r>
        <w:t>нормативы финансирования</w:t>
      </w:r>
    </w:p>
    <w:p w:rsidR="00D62D78" w:rsidRDefault="00D62D78">
      <w:pPr>
        <w:pStyle w:val="ConsPlusNormal"/>
        <w:ind w:firstLine="540"/>
        <w:jc w:val="both"/>
      </w:pPr>
    </w:p>
    <w:p w:rsidR="00D62D78" w:rsidRDefault="00D62D78">
      <w:pPr>
        <w:pStyle w:val="ConsPlusNormal"/>
        <w:ind w:firstLine="540"/>
        <w:jc w:val="both"/>
      </w:pPr>
      <w:r>
        <w:t>7.1. Средние нормативы финансовых затрат на единицу объема медицинской помощи на 2018 год составляют:</w:t>
      </w:r>
    </w:p>
    <w:p w:rsidR="00D62D78" w:rsidRDefault="00D62D78">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- 2224,6 рубля;</w:t>
      </w:r>
    </w:p>
    <w:p w:rsidR="00D62D78" w:rsidRDefault="00D62D7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- 310,0 рубля, за счет средств обязательного медицинского страхования - 452,5 рубля;</w:t>
      </w:r>
    </w:p>
    <w:p w:rsidR="00D62D78" w:rsidRDefault="00D62D7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- 868,4 рубля, за счет средств обязательного медицинского страхования в рамках базовой программы - 1267,7 рубля;</w:t>
      </w:r>
    </w:p>
    <w:p w:rsidR="00D62D78" w:rsidRDefault="00D62D78">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w:t>
      </w:r>
    </w:p>
    <w:p w:rsidR="00D62D78" w:rsidRDefault="00D62D7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- 579,3 рубля;</w:t>
      </w:r>
    </w:p>
    <w:p w:rsidR="00D62D78" w:rsidRDefault="00D62D78">
      <w:pPr>
        <w:pStyle w:val="ConsPlusNormal"/>
        <w:spacing w:before="220"/>
        <w:ind w:firstLine="540"/>
        <w:jc w:val="both"/>
      </w:pPr>
      <w:r>
        <w:t>на 1 случай лечения в условиях дневных стационаров за счет средств бюджета Ивановской области - 7725,0 рубля, за счет средств обязательного медицинского страхования в рамках базовой программы - 14619,5 рубля;</w:t>
      </w:r>
    </w:p>
    <w:p w:rsidR="00D62D78" w:rsidRDefault="00D62D7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- 43440,0 рубля, за счет средств обязательного медицинского страхования в рамках базовой программы - 30294,7 рубля;</w:t>
      </w:r>
    </w:p>
    <w:p w:rsidR="00D62D78" w:rsidRDefault="00D62D7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D62D78" w:rsidRDefault="00D62D7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w:t>
      </w:r>
    </w:p>
    <w:p w:rsidR="00D62D78" w:rsidRDefault="00D62D78">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- 217666,7 рубля, за счет средств обязательного медицинского страхования в рамках базовой программы - 151252,7 рубля на 2019 и 2020 годы.</w:t>
      </w:r>
    </w:p>
    <w:p w:rsidR="00D62D78" w:rsidRDefault="00D62D78">
      <w:pPr>
        <w:pStyle w:val="ConsPlusNormal"/>
        <w:spacing w:before="220"/>
        <w:ind w:firstLine="540"/>
        <w:jc w:val="both"/>
      </w:pPr>
      <w:r>
        <w:lastRenderedPageBreak/>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2"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2D78" w:rsidRDefault="00D62D78">
      <w:pPr>
        <w:pStyle w:val="ConsPlusNormal"/>
        <w:spacing w:before="220"/>
        <w:ind w:firstLine="540"/>
        <w:jc w:val="both"/>
      </w:pPr>
      <w:r>
        <w:t>7.2. Средние нормативы финансовых затрат на единицу объема медицинской помощи на 2019 и 2020 годы составляют:</w:t>
      </w:r>
    </w:p>
    <w:p w:rsidR="00D62D78" w:rsidRDefault="00D62D78">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- 2302,7 рубля на 2019 год; 2390,9 рубля на 2020 год;</w:t>
      </w:r>
    </w:p>
    <w:p w:rsidR="00D62D78" w:rsidRDefault="00D62D7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- 301,3 рубля на 2019 год; 300,4 рубля на 2020 год, за счет средств обязательного медицинского страхования - 467,3 рубля на 2019 год; 484,0 рубля на 2020 год;</w:t>
      </w:r>
    </w:p>
    <w:p w:rsidR="00D62D78" w:rsidRDefault="00D62D7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- 841,2 рубля на 2019 год; 845,8 рубля на 2020 год, за счет средств обязательного медицинского страхования в рамках базовой программы - 1309 рублей на 2019 год; 1355,8 рубля на 2020 год;</w:t>
      </w:r>
    </w:p>
    <w:p w:rsidR="00D62D78" w:rsidRDefault="00D62D78">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 на 2019 и 2020 годы;</w:t>
      </w:r>
    </w:p>
    <w:p w:rsidR="00D62D78" w:rsidRDefault="00D62D7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- 598,2 рубля на 2019 год; 619,6 рубля на 2020 год;</w:t>
      </w:r>
    </w:p>
    <w:p w:rsidR="00D62D78" w:rsidRDefault="00D62D78">
      <w:pPr>
        <w:pStyle w:val="ConsPlusNormal"/>
        <w:spacing w:before="220"/>
        <w:ind w:firstLine="540"/>
        <w:jc w:val="both"/>
      </w:pPr>
      <w:r>
        <w:t>на 1 случай лечения в условиях дневных стационаров за счет средств бюджета Ивановской области - 7700,0 рубля на 2019 год; 7750,0 рубля на 2020 год, за счет средств обязательного медицинского страхования в рамках базовой программы - 15206,9 рубля на 2019 год; 15870,3 рубля на 2020 год;</w:t>
      </w:r>
    </w:p>
    <w:p w:rsidR="00D62D78" w:rsidRDefault="00D62D7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за счет средств обязательного медицинского страхования в рамках базовой программы - 31497,4 рубля на 2019 год; 32862,5 рубля на 2020 год;</w:t>
      </w:r>
    </w:p>
    <w:p w:rsidR="00D62D78" w:rsidRDefault="00D62D7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D62D78" w:rsidRDefault="00D62D78">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w:t>
      </w:r>
      <w:r>
        <w:lastRenderedPageBreak/>
        <w:t>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w:t>
      </w:r>
    </w:p>
    <w:p w:rsidR="00D62D78" w:rsidRDefault="00D6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2D78">
        <w:trPr>
          <w:jc w:val="center"/>
        </w:trPr>
        <w:tc>
          <w:tcPr>
            <w:tcW w:w="9294" w:type="dxa"/>
            <w:tcBorders>
              <w:top w:val="nil"/>
              <w:left w:val="single" w:sz="24" w:space="0" w:color="CED3F1"/>
              <w:bottom w:val="nil"/>
              <w:right w:val="single" w:sz="24" w:space="0" w:color="F4F3F8"/>
            </w:tcBorders>
            <w:shd w:val="clear" w:color="auto" w:fill="F4F3F8"/>
          </w:tcPr>
          <w:p w:rsidR="00D62D78" w:rsidRDefault="00D62D78">
            <w:pPr>
              <w:pStyle w:val="ConsPlusNormal"/>
              <w:jc w:val="both"/>
            </w:pPr>
            <w:r>
              <w:rPr>
                <w:color w:val="392C69"/>
              </w:rPr>
              <w:t>КонсультантПлюс: примечание.</w:t>
            </w:r>
          </w:p>
          <w:p w:rsidR="00D62D78" w:rsidRDefault="00D62D78">
            <w:pPr>
              <w:pStyle w:val="ConsPlusNormal"/>
              <w:jc w:val="both"/>
            </w:pPr>
            <w:r>
              <w:rPr>
                <w:color w:val="392C69"/>
              </w:rPr>
              <w:t>В официальном тексте документа, видимо, допущена опечатка: после слова "базовую" пропущено слово "программу".</w:t>
            </w:r>
          </w:p>
        </w:tc>
      </w:tr>
    </w:tbl>
    <w:p w:rsidR="00D62D78" w:rsidRDefault="00D62D78">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обязательного медицинского страхования, за счет средств бюджета Ивановской области - 219000,0 рубля на 2019 год; 220333,3 рубля на 2020 год, за счет средств обязательного медицинского страхования в рамках базовой программы - 151252,7 рубля на 2019 и 2020 годы.</w:t>
      </w:r>
    </w:p>
    <w:p w:rsidR="00D62D78" w:rsidRDefault="00D62D7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2D78" w:rsidRDefault="00D62D78">
      <w:pPr>
        <w:pStyle w:val="ConsPlusNormal"/>
        <w:spacing w:before="220"/>
        <w:ind w:firstLine="540"/>
        <w:jc w:val="both"/>
      </w:pPr>
      <w:r>
        <w:t>7.3. Средние подушевые нормативы финансирования, предусмотренные Территориальной программой госгарантий (без учета расходов федерального бюджета), составляют:</w:t>
      </w:r>
    </w:p>
    <w:p w:rsidR="00D62D78" w:rsidRDefault="00D62D78">
      <w:pPr>
        <w:pStyle w:val="ConsPlusNormal"/>
        <w:spacing w:before="220"/>
        <w:ind w:firstLine="540"/>
        <w:jc w:val="both"/>
      </w:pPr>
      <w:r>
        <w:t>за счет бюджетных ассигнований бюджета Ивановской области (в расчете на 1 жителя, включая средства областного бюджета, передаваемого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пренатальной (дородовой) диагностике, неонатального скрининга) в 2018 году - 1921,9 рубля, в 2019 году - 1658,0 рубля, в 2020 году - 1520,4 рубля;</w:t>
      </w:r>
    </w:p>
    <w:p w:rsidR="00D62D78" w:rsidRDefault="00D62D7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расходов на обеспечение выполнения территориальным фондом обязательного медицинского страхования Ивановской области своих функций) (в расчете на 1 застрахованное лицо) в 2018 году - 10760,7 рубля; в 2019 году - 11157,3 рубля; в 2020 году - 11606,9 рубля.</w:t>
      </w:r>
    </w:p>
    <w:p w:rsidR="00D62D78" w:rsidRDefault="00D62D78">
      <w:pPr>
        <w:pStyle w:val="ConsPlusNormal"/>
        <w:spacing w:before="220"/>
        <w:ind w:firstLine="540"/>
        <w:jc w:val="both"/>
      </w:pPr>
      <w:r>
        <w:t xml:space="preserve">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2018 год и плановый период 2019 и 2020 годов указан в </w:t>
      </w:r>
      <w:hyperlink w:anchor="P2034" w:history="1">
        <w:r>
          <w:rPr>
            <w:color w:val="0000FF"/>
          </w:rPr>
          <w:t>приложении 4</w:t>
        </w:r>
      </w:hyperlink>
      <w:r>
        <w:t xml:space="preserve"> к Территориальной программе госгарантий.</w:t>
      </w:r>
    </w:p>
    <w:p w:rsidR="00D62D78" w:rsidRDefault="00D62D78">
      <w:pPr>
        <w:pStyle w:val="ConsPlusNormal"/>
      </w:pPr>
    </w:p>
    <w:p w:rsidR="00D62D78" w:rsidRDefault="00D62D78">
      <w:pPr>
        <w:pStyle w:val="ConsPlusNormal"/>
        <w:jc w:val="center"/>
        <w:outlineLvl w:val="1"/>
      </w:pPr>
      <w:r>
        <w:t>8. Порядок и условия предоставления медицинской помощи,</w:t>
      </w:r>
    </w:p>
    <w:p w:rsidR="00D62D78" w:rsidRDefault="00D62D78">
      <w:pPr>
        <w:pStyle w:val="ConsPlusNormal"/>
        <w:jc w:val="center"/>
      </w:pPr>
      <w:r>
        <w:t>в том числе высокотехнологичной медицинской помощи</w:t>
      </w:r>
    </w:p>
    <w:p w:rsidR="00D62D78" w:rsidRDefault="00D62D78">
      <w:pPr>
        <w:pStyle w:val="ConsPlusNormal"/>
        <w:ind w:firstLine="540"/>
        <w:jc w:val="both"/>
      </w:pPr>
    </w:p>
    <w:p w:rsidR="00D62D78" w:rsidRDefault="00D62D78">
      <w:pPr>
        <w:pStyle w:val="ConsPlusNormal"/>
        <w:ind w:firstLine="540"/>
        <w:jc w:val="both"/>
      </w:pPr>
      <w:r>
        <w:t xml:space="preserve">8.1. 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w:t>
      </w:r>
      <w:r>
        <w:lastRenderedPageBreak/>
        <w:t>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62D78" w:rsidRDefault="00D62D78">
      <w:pPr>
        <w:pStyle w:val="ConsPlusNormal"/>
        <w:spacing w:before="220"/>
        <w:ind w:firstLine="540"/>
        <w:jc w:val="both"/>
      </w:pPr>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D62D78" w:rsidRDefault="00D62D78">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D62D78" w:rsidRDefault="00D62D78">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D62D78" w:rsidRDefault="00D62D78">
      <w:pPr>
        <w:pStyle w:val="ConsPlusNormal"/>
        <w:spacing w:before="220"/>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D62D78" w:rsidRDefault="00D62D78">
      <w:pPr>
        <w:pStyle w:val="ConsPlusNormal"/>
        <w:spacing w:before="220"/>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62D78" w:rsidRDefault="00D62D78">
      <w:pPr>
        <w:pStyle w:val="ConsPlusNormal"/>
        <w:spacing w:before="220"/>
        <w:ind w:firstLine="540"/>
        <w:jc w:val="both"/>
      </w:pPr>
      <w:r>
        <w:t>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D62D78" w:rsidRDefault="00D62D78">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D62D78" w:rsidRDefault="00D62D78">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D62D78" w:rsidRDefault="00D62D78">
      <w:pPr>
        <w:pStyle w:val="ConsPlusNormal"/>
        <w:spacing w:before="220"/>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2D78" w:rsidRDefault="00D62D78">
      <w:pPr>
        <w:pStyle w:val="ConsPlusNormal"/>
        <w:spacing w:before="220"/>
        <w:ind w:firstLine="540"/>
        <w:jc w:val="both"/>
      </w:pPr>
      <w:r>
        <w:t>8.3.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D62D78" w:rsidRDefault="00D62D78">
      <w:pPr>
        <w:pStyle w:val="ConsPlusNormal"/>
        <w:spacing w:before="220"/>
        <w:ind w:firstLine="540"/>
        <w:jc w:val="both"/>
      </w:pPr>
      <w:r>
        <w:t>Правом внеочередного получения медицинской помощи пользуются следующие категории граждан:</w:t>
      </w:r>
    </w:p>
    <w:p w:rsidR="00D62D78" w:rsidRDefault="00D62D78">
      <w:pPr>
        <w:pStyle w:val="ConsPlusNormal"/>
        <w:spacing w:before="220"/>
        <w:ind w:firstLine="540"/>
        <w:jc w:val="both"/>
      </w:pPr>
      <w:r>
        <w:t xml:space="preserve">1. Граждане, отнесенные к категориям инвалиды войны и граждане других категорий, предусмотренным </w:t>
      </w:r>
      <w:hyperlink r:id="rId25" w:history="1">
        <w:r>
          <w:rPr>
            <w:color w:val="0000FF"/>
          </w:rPr>
          <w:t>статьями 14</w:t>
        </w:r>
      </w:hyperlink>
      <w:r>
        <w:t xml:space="preserve"> - </w:t>
      </w:r>
      <w:hyperlink r:id="rId26" w:history="1">
        <w:r>
          <w:rPr>
            <w:color w:val="0000FF"/>
          </w:rPr>
          <w:t>19</w:t>
        </w:r>
      </w:hyperlink>
      <w:r>
        <w:t xml:space="preserve"> и </w:t>
      </w:r>
      <w:hyperlink r:id="rId27" w:history="1">
        <w:r>
          <w:rPr>
            <w:color w:val="0000FF"/>
          </w:rPr>
          <w:t>21</w:t>
        </w:r>
      </w:hyperlink>
      <w:r>
        <w:t xml:space="preserve"> Федерального закона от 12.01.1995 N 5-ФЗ "О ветеранах".</w:t>
      </w:r>
    </w:p>
    <w:p w:rsidR="00D62D78" w:rsidRDefault="00D62D78">
      <w:pPr>
        <w:pStyle w:val="ConsPlusNormal"/>
        <w:spacing w:before="220"/>
        <w:ind w:firstLine="540"/>
        <w:jc w:val="both"/>
      </w:pPr>
      <w:r>
        <w:lastRenderedPageBreak/>
        <w:t>2. Граждане России, награжденные знаком "Почетный донор России" и "Почетный донор СССР", в соответствии с действующим законодательством.</w:t>
      </w:r>
    </w:p>
    <w:p w:rsidR="00D62D78" w:rsidRDefault="00D62D78">
      <w:pPr>
        <w:pStyle w:val="ConsPlusNormal"/>
        <w:spacing w:before="220"/>
        <w:ind w:firstLine="540"/>
        <w:jc w:val="both"/>
      </w:pPr>
      <w:r>
        <w:t xml:space="preserve">3. Граждане России, удостоенные званий Героя Советского Союза, Героя Российской Федерации или являющиеся полными кавалерами ордена Славы, согласно </w:t>
      </w:r>
      <w:hyperlink r:id="rId28"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D62D78" w:rsidRDefault="00D62D78">
      <w:pPr>
        <w:pStyle w:val="ConsPlusNormal"/>
        <w:spacing w:before="220"/>
        <w:ind w:firstLine="540"/>
        <w:jc w:val="both"/>
      </w:pPr>
      <w:r>
        <w:t xml:space="preserve">4. Граждане России в соответствии с </w:t>
      </w:r>
      <w:hyperlink r:id="rId29" w:history="1">
        <w:r>
          <w:rPr>
            <w:color w:val="0000FF"/>
          </w:rPr>
          <w:t>пунктами 1</w:t>
        </w:r>
      </w:hyperlink>
      <w:r>
        <w:t xml:space="preserve"> и </w:t>
      </w:r>
      <w:hyperlink r:id="rId30"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62D78" w:rsidRDefault="00D62D78">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удостоверения.</w:t>
      </w:r>
    </w:p>
    <w:p w:rsidR="00D62D78" w:rsidRDefault="00D62D78">
      <w:pPr>
        <w:pStyle w:val="ConsPlusNormal"/>
        <w:spacing w:before="220"/>
        <w:ind w:firstLine="540"/>
        <w:jc w:val="both"/>
      </w:pPr>
      <w:r>
        <w:t xml:space="preserve">Инвалиды войны и граждане других категорий, предусмотренных </w:t>
      </w:r>
      <w:hyperlink r:id="rId31" w:history="1">
        <w:r>
          <w:rPr>
            <w:color w:val="0000FF"/>
          </w:rPr>
          <w:t>статьями 14</w:t>
        </w:r>
      </w:hyperlink>
      <w:r>
        <w:t xml:space="preserve"> - </w:t>
      </w:r>
      <w:hyperlink r:id="rId32" w:history="1">
        <w:r>
          <w:rPr>
            <w:color w:val="0000FF"/>
          </w:rPr>
          <w:t>19</w:t>
        </w:r>
      </w:hyperlink>
      <w:r>
        <w:t xml:space="preserve"> и </w:t>
      </w:r>
      <w:hyperlink r:id="rId33"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
    <w:p w:rsidR="00D62D78" w:rsidRDefault="00D62D78">
      <w:pPr>
        <w:pStyle w:val="ConsPlusNormal"/>
        <w:spacing w:before="220"/>
        <w:ind w:firstLine="540"/>
        <w:jc w:val="both"/>
      </w:pPr>
      <w:r>
        <w:t>Контроль за внеочередным оказанием медицинской помощи гражданам возлагается на руководителей медицинских организаций.</w:t>
      </w:r>
    </w:p>
    <w:p w:rsidR="00D62D78" w:rsidRDefault="00D62D78">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D62D78" w:rsidRDefault="00D62D78">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D62D78" w:rsidRDefault="00D62D78">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D62D78" w:rsidRDefault="00D62D78">
      <w:pPr>
        <w:pStyle w:val="ConsPlusNormal"/>
        <w:spacing w:before="220"/>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D62D78" w:rsidRDefault="00D62D78">
      <w:pPr>
        <w:pStyle w:val="ConsPlusNormal"/>
        <w:spacing w:before="220"/>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D62D78" w:rsidRDefault="00D62D78">
      <w:pPr>
        <w:pStyle w:val="ConsPlusNormal"/>
        <w:spacing w:before="220"/>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D62D78" w:rsidRDefault="00D62D78">
      <w:pPr>
        <w:pStyle w:val="ConsPlusNormal"/>
        <w:spacing w:before="220"/>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D62D78" w:rsidRDefault="00D62D78">
      <w:pPr>
        <w:pStyle w:val="ConsPlusNormal"/>
        <w:spacing w:before="220"/>
        <w:ind w:firstLine="540"/>
        <w:jc w:val="both"/>
      </w:pPr>
      <w:r>
        <w:lastRenderedPageBreak/>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D62D78" w:rsidRDefault="00D62D78">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w:t>
      </w:r>
    </w:p>
    <w:p w:rsidR="00D62D78" w:rsidRDefault="00D62D78">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D62D78" w:rsidRDefault="00D62D78">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D62D78" w:rsidRDefault="00D62D78">
      <w:pPr>
        <w:pStyle w:val="ConsPlusNormal"/>
        <w:spacing w:before="220"/>
        <w:ind w:firstLine="540"/>
        <w:jc w:val="both"/>
      </w:pPr>
      <w:r>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D62D78" w:rsidRDefault="00D62D78">
      <w:pPr>
        <w:pStyle w:val="ConsPlusNormal"/>
        <w:spacing w:before="220"/>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D62D78" w:rsidRDefault="00D62D78">
      <w:pPr>
        <w:pStyle w:val="ConsPlusNormal"/>
        <w:spacing w:before="220"/>
        <w:ind w:firstLine="540"/>
        <w:jc w:val="both"/>
      </w:pPr>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D62D78" w:rsidRDefault="00D62D78">
      <w:pPr>
        <w:pStyle w:val="ConsPlusNormal"/>
        <w:spacing w:before="220"/>
        <w:ind w:firstLine="540"/>
        <w:jc w:val="both"/>
      </w:pPr>
      <w:r>
        <w:t xml:space="preserve">Профилактический медицинский осмотр проводится 1 раз в 2 года в возрастные периоды, не предусмотренные </w:t>
      </w:r>
      <w:hyperlink r:id="rId34" w:history="1">
        <w:r>
          <w:rPr>
            <w:color w:val="0000FF"/>
          </w:rPr>
          <w:t>приказом</w:t>
        </w:r>
      </w:hyperlink>
      <w: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В год прохождения диспансеризации профилактический медицинский осмотр не проводится.</w:t>
      </w:r>
    </w:p>
    <w:p w:rsidR="00D62D78" w:rsidRDefault="00D62D78">
      <w:pPr>
        <w:pStyle w:val="ConsPlusNormal"/>
        <w:spacing w:before="220"/>
        <w:ind w:firstLine="540"/>
        <w:jc w:val="both"/>
      </w:pPr>
      <w:r>
        <w:t xml:space="preserve">Гражданин проходит диспансеризацию в медицинской организации, выбранной им для получения первичной врачебной помощи, в соответствии с </w:t>
      </w:r>
      <w:hyperlink r:id="rId3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D62D78" w:rsidRDefault="00D62D78">
      <w:pPr>
        <w:pStyle w:val="ConsPlusNormal"/>
        <w:spacing w:before="220"/>
        <w:ind w:firstLine="540"/>
        <w:jc w:val="both"/>
      </w:pPr>
      <w:r>
        <w:lastRenderedPageBreak/>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D62D78" w:rsidRDefault="00D62D78">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D62D78" w:rsidRDefault="00D62D78">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D62D78" w:rsidRDefault="00D62D78">
      <w:pPr>
        <w:pStyle w:val="ConsPlusNormal"/>
        <w:spacing w:before="220"/>
        <w:ind w:firstLine="540"/>
        <w:jc w:val="both"/>
      </w:pPr>
      <w:r>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2D78" w:rsidRDefault="00D62D78">
      <w:pPr>
        <w:pStyle w:val="ConsPlusNormal"/>
        <w:spacing w:before="220"/>
        <w:ind w:firstLine="540"/>
        <w:jc w:val="both"/>
      </w:pPr>
      <w:r>
        <w:t>8.9.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2D78" w:rsidRDefault="00D62D7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w:t>
      </w:r>
      <w:hyperlink w:anchor="P2740" w:history="1">
        <w:r>
          <w:rPr>
            <w:color w:val="0000FF"/>
          </w:rPr>
          <w:t>приложении 5</w:t>
        </w:r>
      </w:hyperlink>
      <w:r>
        <w:t xml:space="preserve"> к Территориальной программе госгарантий.</w:t>
      </w:r>
    </w:p>
    <w:p w:rsidR="00D62D78" w:rsidRDefault="00D62D78">
      <w:pPr>
        <w:pStyle w:val="ConsPlusNormal"/>
        <w:spacing w:before="220"/>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D62D78" w:rsidRDefault="00D62D78">
      <w:pPr>
        <w:pStyle w:val="ConsPlusNormal"/>
        <w:spacing w:before="220"/>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D62D78" w:rsidRDefault="00D62D78">
      <w:pPr>
        <w:pStyle w:val="ConsPlusNormal"/>
        <w:spacing w:before="220"/>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D62D78" w:rsidRDefault="00D62D78">
      <w:pPr>
        <w:pStyle w:val="ConsPlusNormal"/>
        <w:spacing w:before="220"/>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D62D78" w:rsidRDefault="00D62D78">
      <w:pPr>
        <w:pStyle w:val="ConsPlusNormal"/>
        <w:spacing w:before="220"/>
        <w:ind w:firstLine="540"/>
        <w:jc w:val="both"/>
      </w:pPr>
      <w:r>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
    <w:p w:rsidR="00D62D78" w:rsidRDefault="00D62D78">
      <w:pPr>
        <w:pStyle w:val="ConsPlusNormal"/>
        <w:spacing w:before="220"/>
        <w:ind w:firstLine="540"/>
        <w:jc w:val="both"/>
      </w:pPr>
      <w:r>
        <w:lastRenderedPageBreak/>
        <w:t>8.10.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
    <w:p w:rsidR="00D62D78" w:rsidRDefault="00D62D78">
      <w:pPr>
        <w:pStyle w:val="ConsPlusNormal"/>
        <w:spacing w:before="220"/>
        <w:ind w:firstLine="540"/>
        <w:jc w:val="both"/>
      </w:pPr>
      <w:r>
        <w:t>8.11. Условия оказания помощи в стационарных учреждениях предусматривают:</w:t>
      </w:r>
    </w:p>
    <w:p w:rsidR="00D62D78" w:rsidRDefault="00D62D78">
      <w:pPr>
        <w:pStyle w:val="ConsPlusNormal"/>
        <w:spacing w:before="220"/>
        <w:ind w:firstLine="540"/>
        <w:jc w:val="both"/>
      </w:pPr>
      <w:r>
        <w:t>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госпитализацию от лечащего врача, службы скорой медицинской помощи, при самостоятельном обращении больного по экстренным показаниям;</w:t>
      </w:r>
    </w:p>
    <w:p w:rsidR="00D62D78" w:rsidRDefault="00D62D78">
      <w:pPr>
        <w:pStyle w:val="ConsPlusNormal"/>
        <w:spacing w:before="220"/>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D62D78" w:rsidRDefault="00D62D78">
      <w:pPr>
        <w:pStyle w:val="ConsPlusNormal"/>
        <w:spacing w:before="220"/>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D62D78" w:rsidRDefault="00D62D78">
      <w:pPr>
        <w:pStyle w:val="ConsPlusNormal"/>
        <w:spacing w:before="220"/>
        <w:ind w:firstLine="540"/>
        <w:jc w:val="both"/>
      </w:pPr>
      <w:r>
        <w:t>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случаях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D62D78" w:rsidRDefault="00D62D78">
      <w:pPr>
        <w:pStyle w:val="ConsPlusNormal"/>
        <w:spacing w:before="220"/>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D62D78" w:rsidRDefault="00D62D78">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D62D78" w:rsidRDefault="00D62D78">
      <w:pPr>
        <w:pStyle w:val="ConsPlusNormal"/>
        <w:spacing w:before="220"/>
        <w:ind w:firstLine="540"/>
        <w:jc w:val="both"/>
      </w:pPr>
      <w:r>
        <w:t>предоставление лекарственной помощи;</w:t>
      </w:r>
    </w:p>
    <w:p w:rsidR="00D62D78" w:rsidRDefault="00D62D78">
      <w:pPr>
        <w:pStyle w:val="ConsPlusNormal"/>
        <w:spacing w:before="220"/>
        <w:ind w:firstLine="540"/>
        <w:jc w:val="both"/>
      </w:pPr>
      <w: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D62D78" w:rsidRDefault="00D62D78">
      <w:pPr>
        <w:pStyle w:val="ConsPlusNormal"/>
        <w:spacing w:before="220"/>
        <w:ind w:firstLine="540"/>
        <w:jc w:val="both"/>
      </w:pPr>
      <w:r>
        <w:t>предоставление поста индивидуального ухода по медицинским показаниям.</w:t>
      </w:r>
    </w:p>
    <w:p w:rsidR="00D62D78" w:rsidRDefault="00D62D78">
      <w:pPr>
        <w:pStyle w:val="ConsPlusNormal"/>
        <w:spacing w:before="220"/>
        <w:ind w:firstLine="540"/>
        <w:jc w:val="both"/>
      </w:pPr>
      <w:r>
        <w:lastRenderedPageBreak/>
        <w:t xml:space="preserve">В стационарных учреждениях больные размещаются в палатах с соблюдением санитарно-гигиенических </w:t>
      </w:r>
      <w:hyperlink r:id="rId36" w:history="1">
        <w:r>
          <w:rPr>
            <w:color w:val="0000FF"/>
          </w:rPr>
          <w:t>требований</w:t>
        </w:r>
      </w:hyperlink>
      <w:r>
        <w:t>,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D62D78" w:rsidRDefault="00D62D78">
      <w:pPr>
        <w:pStyle w:val="ConsPlusNormal"/>
        <w:spacing w:before="220"/>
        <w:ind w:firstLine="540"/>
        <w:jc w:val="both"/>
      </w:pPr>
      <w:r>
        <w:t xml:space="preserve">Больные, роженицы и родильницы обеспечиваются питанием (в том числе лечебным питанием) в соответствии с </w:t>
      </w:r>
      <w:hyperlink r:id="rId37" w:history="1">
        <w:r>
          <w:rPr>
            <w:color w:val="0000FF"/>
          </w:rPr>
          <w:t>приказом</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w:t>
      </w:r>
      <w:hyperlink r:id="rId38" w:history="1">
        <w:r>
          <w:rPr>
            <w:color w:val="0000FF"/>
          </w:rPr>
          <w:t>нормами</w:t>
        </w:r>
      </w:hyperlink>
      <w:r>
        <w:t xml:space="preserve">, утвержденными Федеральной службой по надзору в сфере защиты прав потребителей и благополучия человека 18.12.2008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r:id="rId39" w:history="1">
        <w:r>
          <w:rPr>
            <w:color w:val="0000FF"/>
          </w:rPr>
          <w:t>приказом</w:t>
        </w:r>
      </w:hyperlink>
      <w:r>
        <w:t xml:space="preserve"> Министерства здравоохранения Российской Федерации от 21.06.2013 N 395н "Об утверждении норм лечебного питания".</w:t>
      </w:r>
    </w:p>
    <w:p w:rsidR="00D62D78" w:rsidRDefault="00D62D78">
      <w:pPr>
        <w:pStyle w:val="ConsPlusNormal"/>
        <w:spacing w:before="220"/>
        <w:ind w:firstLine="540"/>
        <w:jc w:val="both"/>
      </w:pPr>
      <w:r>
        <w:t>8.12.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D62D78" w:rsidRDefault="00D62D78">
      <w:pPr>
        <w:pStyle w:val="ConsPlusNormal"/>
        <w:spacing w:before="220"/>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D62D78" w:rsidRDefault="00D62D78">
      <w:pPr>
        <w:pStyle w:val="ConsPlusNormal"/>
        <w:spacing w:before="220"/>
        <w:ind w:firstLine="540"/>
        <w:jc w:val="both"/>
      </w:pPr>
      <w:r>
        <w:t>8.14. 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
    <w:p w:rsidR="00D62D78" w:rsidRDefault="00D62D78">
      <w:pPr>
        <w:pStyle w:val="ConsPlusNormal"/>
        <w:spacing w:before="220"/>
        <w:ind w:firstLine="540"/>
        <w:jc w:val="both"/>
      </w:pPr>
      <w:r>
        <w:t>8.15. Условия госпитализации в медицинские организации:</w:t>
      </w:r>
    </w:p>
    <w:p w:rsidR="00D62D78" w:rsidRDefault="00D62D78">
      <w:pPr>
        <w:pStyle w:val="ConsPlusNormal"/>
        <w:spacing w:before="220"/>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D62D78" w:rsidRDefault="00D62D78">
      <w:pPr>
        <w:pStyle w:val="ConsPlusNormal"/>
        <w:spacing w:before="220"/>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D62D78" w:rsidRDefault="00D62D78">
      <w:pPr>
        <w:pStyle w:val="ConsPlusNormal"/>
        <w:spacing w:before="220"/>
        <w:ind w:firstLine="540"/>
        <w:jc w:val="both"/>
      </w:pPr>
      <w:r>
        <w:t>3) больные размещаются в палатах на 2 и более мест с соблюдением действующих санитарно-гигиенических требований и норм;</w:t>
      </w:r>
    </w:p>
    <w:p w:rsidR="00D62D78" w:rsidRDefault="00D62D78">
      <w:pPr>
        <w:pStyle w:val="ConsPlusNormal"/>
        <w:spacing w:before="220"/>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4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62D78" w:rsidRDefault="00D62D78">
      <w:pPr>
        <w:pStyle w:val="ConsPlusNormal"/>
        <w:spacing w:before="220"/>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D62D78" w:rsidRDefault="00D62D78">
      <w:pPr>
        <w:pStyle w:val="ConsPlusNormal"/>
        <w:spacing w:before="220"/>
        <w:ind w:firstLine="540"/>
        <w:jc w:val="both"/>
      </w:pPr>
      <w:r>
        <w:lastRenderedPageBreak/>
        <w:t>8.16. Гарантируется предоставление больным поста индивидуального ухода по медицинским показаниям.</w:t>
      </w:r>
    </w:p>
    <w:p w:rsidR="00D62D78" w:rsidRDefault="00D62D78">
      <w:pPr>
        <w:pStyle w:val="ConsPlusNormal"/>
        <w:spacing w:before="220"/>
        <w:ind w:firstLine="540"/>
        <w:jc w:val="both"/>
      </w:pPr>
      <w:r>
        <w:t>8.17.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D62D78" w:rsidRDefault="00D62D78">
      <w:pPr>
        <w:pStyle w:val="ConsPlusNormal"/>
        <w:spacing w:before="220"/>
        <w:ind w:firstLine="540"/>
        <w:jc w:val="both"/>
      </w:pPr>
      <w:r>
        <w:t>8.18.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Ивановской области.</w:t>
      </w:r>
    </w:p>
    <w:p w:rsidR="00D62D78" w:rsidRDefault="00D62D78">
      <w:pPr>
        <w:pStyle w:val="ConsPlusNormal"/>
        <w:spacing w:before="220"/>
        <w:ind w:firstLine="540"/>
        <w:jc w:val="both"/>
      </w:pPr>
      <w:r>
        <w:t>8.19.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D62D78" w:rsidRDefault="00D62D78">
      <w:pPr>
        <w:pStyle w:val="ConsPlusNormal"/>
        <w:spacing w:before="220"/>
        <w:ind w:firstLine="540"/>
        <w:jc w:val="both"/>
      </w:pPr>
      <w:r>
        <w:t>8.20. 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медицинской организацией, оказывающей медицинскую помощь.</w:t>
      </w:r>
    </w:p>
    <w:p w:rsidR="00D62D78" w:rsidRDefault="00D62D78">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D62D78" w:rsidRDefault="00D62D78">
      <w:pPr>
        <w:pStyle w:val="ConsPlusNormal"/>
        <w:spacing w:before="220"/>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D62D78" w:rsidRDefault="00D62D78">
      <w:pPr>
        <w:pStyle w:val="ConsPlusNormal"/>
        <w:spacing w:before="220"/>
        <w:ind w:firstLine="540"/>
        <w:jc w:val="both"/>
      </w:pPr>
      <w:r>
        <w:t>Для проведения диагностических исследований пациенту оформляются:</w:t>
      </w:r>
    </w:p>
    <w:p w:rsidR="00D62D78" w:rsidRDefault="00D62D78">
      <w:pPr>
        <w:pStyle w:val="ConsPlusNormal"/>
        <w:spacing w:before="220"/>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D62D78" w:rsidRDefault="00D62D78">
      <w:pPr>
        <w:pStyle w:val="ConsPlusNormal"/>
        <w:spacing w:before="220"/>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D62D78" w:rsidRDefault="00D62D78">
      <w:pPr>
        <w:pStyle w:val="ConsPlusNormal"/>
        <w:spacing w:before="220"/>
        <w:ind w:firstLine="540"/>
        <w:jc w:val="both"/>
      </w:pPr>
      <w:r>
        <w:t>Направление должно содержать информацию о данных пациента, полиса обязательного медицинского страхования.</w:t>
      </w:r>
    </w:p>
    <w:p w:rsidR="00D62D78" w:rsidRDefault="00D62D78">
      <w:pPr>
        <w:pStyle w:val="ConsPlusNormal"/>
        <w:spacing w:before="220"/>
        <w:ind w:firstLine="540"/>
        <w:jc w:val="both"/>
      </w:pPr>
      <w:r>
        <w:t xml:space="preserve">8.21.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
    <w:p w:rsidR="00D62D78" w:rsidRDefault="00D62D78">
      <w:pPr>
        <w:pStyle w:val="ConsPlusNormal"/>
        <w:spacing w:before="220"/>
        <w:ind w:firstLine="540"/>
        <w:jc w:val="both"/>
      </w:pPr>
      <w:r>
        <w:t>8.22.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D62D78" w:rsidRDefault="00D62D78">
      <w:pPr>
        <w:pStyle w:val="ConsPlusNormal"/>
        <w:spacing w:before="220"/>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D62D78" w:rsidRDefault="00D62D78">
      <w:pPr>
        <w:pStyle w:val="ConsPlusNormal"/>
        <w:spacing w:before="220"/>
        <w:ind w:firstLine="540"/>
        <w:jc w:val="both"/>
      </w:pPr>
      <w:r>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
    <w:p w:rsidR="00D62D78" w:rsidRDefault="00D62D78">
      <w:pPr>
        <w:pStyle w:val="ConsPlusNormal"/>
        <w:spacing w:before="220"/>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D62D78" w:rsidRDefault="00D62D78">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D62D78" w:rsidRDefault="00D62D78">
      <w:pPr>
        <w:pStyle w:val="ConsPlusNormal"/>
        <w:spacing w:before="220"/>
        <w:ind w:firstLine="540"/>
        <w:jc w:val="both"/>
      </w:pPr>
      <w:r>
        <w:t>8.23.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D62D78" w:rsidRDefault="00D62D78">
      <w:pPr>
        <w:pStyle w:val="ConsPlusNormal"/>
        <w:spacing w:before="220"/>
        <w:ind w:firstLine="540"/>
        <w:jc w:val="both"/>
      </w:pPr>
      <w:r>
        <w:t>8.24.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D62D78" w:rsidRDefault="00D62D78">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D62D78" w:rsidRDefault="00D62D78">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D62D78" w:rsidRDefault="00D62D78">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62D78" w:rsidRDefault="00D62D78">
      <w:pPr>
        <w:pStyle w:val="ConsPlusNormal"/>
        <w:spacing w:before="220"/>
        <w:ind w:firstLine="540"/>
        <w:jc w:val="both"/>
      </w:pPr>
      <w:r>
        <w:t>8.25.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D62D78" w:rsidRDefault="00D62D78">
      <w:pPr>
        <w:pStyle w:val="ConsPlusNormal"/>
        <w:spacing w:before="220"/>
        <w:ind w:firstLine="540"/>
        <w:jc w:val="both"/>
      </w:pPr>
      <w:r>
        <w:lastRenderedPageBreak/>
        <w:t xml:space="preserve">8.26.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4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62D78" w:rsidRDefault="00D62D78">
      <w:pPr>
        <w:pStyle w:val="ConsPlusNormal"/>
        <w:spacing w:before="220"/>
        <w:ind w:firstLine="540"/>
        <w:jc w:val="both"/>
      </w:pPr>
      <w:r>
        <w:t>8.27.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D62D78" w:rsidRDefault="00D62D78">
      <w:pPr>
        <w:pStyle w:val="ConsPlusNormal"/>
        <w:spacing w:before="220"/>
        <w:ind w:firstLine="540"/>
        <w:jc w:val="both"/>
      </w:pPr>
      <w:r>
        <w:t>8.28. 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D62D78" w:rsidRDefault="00D62D78">
      <w:pPr>
        <w:pStyle w:val="ConsPlusNormal"/>
        <w:spacing w:before="220"/>
        <w:ind w:firstLine="540"/>
        <w:jc w:val="both"/>
      </w:pPr>
      <w:r>
        <w:t>8.29.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2D78" w:rsidRDefault="00D62D78">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62D78" w:rsidRDefault="00D62D78">
      <w:pPr>
        <w:pStyle w:val="ConsPlusNormal"/>
        <w:spacing w:before="220"/>
        <w:ind w:firstLine="540"/>
        <w:jc w:val="both"/>
      </w:pPr>
      <w:r>
        <w:t>8.30.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2D78" w:rsidRDefault="00D62D7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2D78" w:rsidRDefault="00D62D78">
      <w:pPr>
        <w:pStyle w:val="ConsPlusNormal"/>
        <w:spacing w:before="220"/>
        <w:ind w:firstLine="540"/>
        <w:jc w:val="both"/>
      </w:pPr>
      <w:r>
        <w:t>8.31.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2D78" w:rsidRDefault="00D62D78">
      <w:pPr>
        <w:pStyle w:val="ConsPlusNormal"/>
        <w:spacing w:before="220"/>
        <w:ind w:firstLine="540"/>
        <w:jc w:val="both"/>
      </w:pPr>
      <w:r>
        <w:t>8.32.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D62D78" w:rsidRDefault="00D62D78">
      <w:pPr>
        <w:pStyle w:val="ConsPlusNormal"/>
        <w:spacing w:before="220"/>
        <w:ind w:firstLine="540"/>
        <w:jc w:val="both"/>
      </w:pPr>
      <w:r>
        <w:t>8.33. Профилактика заболеваний и формирование здорового образа жизни осуществляется путем:</w:t>
      </w:r>
    </w:p>
    <w:p w:rsidR="00D62D78" w:rsidRDefault="00D62D78">
      <w:pPr>
        <w:pStyle w:val="ConsPlusNormal"/>
        <w:spacing w:before="220"/>
        <w:ind w:firstLine="540"/>
        <w:jc w:val="both"/>
      </w:pPr>
      <w:r>
        <w:t xml:space="preserve">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w:t>
      </w:r>
      <w:r>
        <w:lastRenderedPageBreak/>
        <w:t>здорового образа жизни;</w:t>
      </w:r>
    </w:p>
    <w:p w:rsidR="00D62D78" w:rsidRDefault="00D62D78">
      <w:pPr>
        <w:pStyle w:val="ConsPlusNormal"/>
        <w:spacing w:before="220"/>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D62D78" w:rsidRDefault="00D62D78">
      <w:pPr>
        <w:pStyle w:val="ConsPlusNormal"/>
        <w:spacing w:before="220"/>
        <w:ind w:firstLine="540"/>
        <w:jc w:val="both"/>
      </w:pPr>
      <w:r>
        <w:t>3) диспансеризации и диспансерного наблюдения граждан:</w:t>
      </w:r>
    </w:p>
    <w:p w:rsidR="00D62D78" w:rsidRDefault="00D62D78">
      <w:pPr>
        <w:pStyle w:val="ConsPlusNormal"/>
        <w:spacing w:before="220"/>
        <w:ind w:firstLine="540"/>
        <w:jc w:val="both"/>
      </w:pPr>
      <w:r>
        <w:t xml:space="preserve">- </w:t>
      </w:r>
      <w:hyperlink r:id="rId42" w:history="1">
        <w:r>
          <w:rPr>
            <w:color w:val="0000FF"/>
          </w:rPr>
          <w:t>диспансеризации</w:t>
        </w:r>
      </w:hyperlink>
      <w:r>
        <w:t xml:space="preserve"> определенных групп взрослого населения, профилактических медицинских </w:t>
      </w:r>
      <w:hyperlink r:id="rId43" w:history="1">
        <w:r>
          <w:rPr>
            <w:color w:val="0000FF"/>
          </w:rPr>
          <w:t>осмотров</w:t>
        </w:r>
      </w:hyperlink>
      <w:r>
        <w:t xml:space="preserve"> в соответствии с порядками, утвержденными Министерством здравоохранения Российской Федерации;</w:t>
      </w:r>
    </w:p>
    <w:p w:rsidR="00D62D78" w:rsidRDefault="00D62D78">
      <w:pPr>
        <w:pStyle w:val="ConsPlusNormal"/>
        <w:spacing w:before="220"/>
        <w:ind w:firstLine="540"/>
        <w:jc w:val="both"/>
      </w:pPr>
      <w:r>
        <w:t xml:space="preserve">- диспансеризации </w:t>
      </w:r>
      <w:hyperlink r:id="rId44" w:history="1">
        <w:r>
          <w:rPr>
            <w:color w:val="0000FF"/>
          </w:rPr>
          <w:t>детей-сирот</w:t>
        </w:r>
      </w:hyperlink>
      <w:r>
        <w:t xml:space="preserve"> и детей, оставшихся без попечения родителей, в том числе усыновленных (удочеренных) и находящихся под опекой, </w:t>
      </w:r>
      <w:hyperlink r:id="rId45" w:history="1">
        <w:r>
          <w:rPr>
            <w:color w:val="0000FF"/>
          </w:rPr>
          <w:t>пребывающих в организациях</w:t>
        </w:r>
      </w:hyperlink>
      <w:r>
        <w:t xml:space="preserve">, осуществляющих стационарное обслуживание, детей-сирот и детей, находящихся в трудной жизненной ситуации, профилактических </w:t>
      </w:r>
      <w:hyperlink r:id="rId46" w:history="1">
        <w:r>
          <w:rPr>
            <w:color w:val="0000FF"/>
          </w:rPr>
          <w:t>осмотров</w:t>
        </w:r>
      </w:hyperlink>
      <w:r>
        <w:t xml:space="preserve"> несовершеннолетних в соответствии с порядками, утвержденными Министерством здравоохранения Российской Федерации;</w:t>
      </w:r>
    </w:p>
    <w:p w:rsidR="00D62D78" w:rsidRDefault="00D62D78">
      <w:pPr>
        <w:pStyle w:val="ConsPlusNormal"/>
        <w:spacing w:before="220"/>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D62D78" w:rsidRDefault="00D62D78">
      <w:pPr>
        <w:pStyle w:val="ConsPlusNormal"/>
        <w:spacing w:before="220"/>
        <w:ind w:firstLine="540"/>
        <w:jc w:val="both"/>
      </w:pPr>
      <w:r>
        <w:t>- диспансерного наблюдения женщин в период беременности и осуществления мер по предупреждению абортов;</w:t>
      </w:r>
    </w:p>
    <w:p w:rsidR="00D62D78" w:rsidRDefault="00D62D78">
      <w:pPr>
        <w:pStyle w:val="ConsPlusNormal"/>
        <w:spacing w:before="220"/>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D62D78" w:rsidRDefault="00D62D78">
      <w:pPr>
        <w:pStyle w:val="ConsPlusNormal"/>
        <w:spacing w:before="220"/>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D62D78" w:rsidRDefault="00D62D78">
      <w:pPr>
        <w:pStyle w:val="ConsPlusNormal"/>
        <w:spacing w:before="220"/>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D62D78" w:rsidRDefault="00D62D78">
      <w:pPr>
        <w:pStyle w:val="ConsPlusNormal"/>
        <w:spacing w:before="220"/>
        <w:ind w:firstLine="540"/>
        <w:jc w:val="both"/>
      </w:pPr>
      <w:r>
        <w:t>7) обучения граждан эффективным методам профилактики заболеваний с учетом возрастных особенностей;</w:t>
      </w:r>
    </w:p>
    <w:p w:rsidR="00D62D78" w:rsidRDefault="00D62D78">
      <w:pPr>
        <w:pStyle w:val="ConsPlusNormal"/>
        <w:spacing w:before="220"/>
        <w:ind w:firstLine="540"/>
        <w:jc w:val="both"/>
      </w:pPr>
      <w:r>
        <w:t>8) динамического наблюдения за пациентами группы риска развития неинфекционных заболеваний;</w:t>
      </w:r>
    </w:p>
    <w:p w:rsidR="00D62D78" w:rsidRDefault="00D62D78">
      <w:pPr>
        <w:pStyle w:val="ConsPlusNormal"/>
        <w:spacing w:before="220"/>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D62D78" w:rsidRDefault="00D62D78">
      <w:pPr>
        <w:pStyle w:val="ConsPlusNormal"/>
        <w:spacing w:before="220"/>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D62D78" w:rsidRDefault="00D62D78">
      <w:pPr>
        <w:pStyle w:val="ConsPlusNormal"/>
        <w:spacing w:before="220"/>
        <w:ind w:firstLine="540"/>
        <w:jc w:val="both"/>
      </w:pPr>
      <w:r>
        <w:t xml:space="preserve">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w:t>
      </w:r>
      <w:r>
        <w:lastRenderedPageBreak/>
        <w:t>по эпидпоказаниям;</w:t>
      </w:r>
    </w:p>
    <w:p w:rsidR="00D62D78" w:rsidRDefault="00D62D78">
      <w:pPr>
        <w:pStyle w:val="ConsPlusNormal"/>
        <w:spacing w:before="220"/>
        <w:ind w:firstLine="540"/>
        <w:jc w:val="both"/>
      </w:pPr>
      <w:r>
        <w:t>12) медицинского консультирования несовершеннолетних при определении профессиональной пригодности;</w:t>
      </w:r>
    </w:p>
    <w:p w:rsidR="00D62D78" w:rsidRDefault="00D62D78">
      <w:pPr>
        <w:pStyle w:val="ConsPlusNormal"/>
        <w:spacing w:before="220"/>
        <w:ind w:firstLine="540"/>
        <w:jc w:val="both"/>
      </w:pPr>
      <w:r>
        <w:t>13) профилактических осмотров несовершеннолетних, связанных с организацией отдыха, оздоровления и занятости в каникулярное время;</w:t>
      </w:r>
    </w:p>
    <w:p w:rsidR="00D62D78" w:rsidRDefault="00D62D78">
      <w:pPr>
        <w:pStyle w:val="ConsPlusNormal"/>
        <w:spacing w:before="220"/>
        <w:ind w:firstLine="540"/>
        <w:jc w:val="both"/>
      </w:pPr>
      <w:r>
        <w:t>14) профилактических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D62D78" w:rsidRDefault="00D62D78">
      <w:pPr>
        <w:pStyle w:val="ConsPlusNormal"/>
        <w:spacing w:before="220"/>
        <w:ind w:firstLine="540"/>
        <w:jc w:val="both"/>
      </w:pPr>
      <w:r>
        <w:t>15)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проведения школ здоровья, бесед, лекций;</w:t>
      </w:r>
    </w:p>
    <w:p w:rsidR="00D62D78" w:rsidRDefault="00D62D78">
      <w:pPr>
        <w:pStyle w:val="ConsPlusNormal"/>
        <w:spacing w:before="220"/>
        <w:ind w:firstLine="540"/>
        <w:jc w:val="both"/>
      </w:pPr>
      <w:r>
        <w:t>16) дородового и послеродового патронажа, осуществляемого медицинскими работниками медицинских организаций;</w:t>
      </w:r>
    </w:p>
    <w:p w:rsidR="00D62D78" w:rsidRDefault="00D62D78">
      <w:pPr>
        <w:pStyle w:val="ConsPlusNormal"/>
        <w:spacing w:before="220"/>
        <w:ind w:firstLine="540"/>
        <w:jc w:val="both"/>
      </w:pPr>
      <w:r>
        <w:t>17) предварительных и периодических медицинских осмотров,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D62D78" w:rsidRDefault="00D62D78">
      <w:pPr>
        <w:pStyle w:val="ConsPlusNormal"/>
        <w:spacing w:before="220"/>
        <w:ind w:firstLine="540"/>
        <w:jc w:val="both"/>
      </w:pPr>
      <w:r>
        <w:t>8.34.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62D78" w:rsidRDefault="00D62D78">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D62D78" w:rsidRDefault="00D62D78">
      <w:pPr>
        <w:pStyle w:val="ConsPlusNormal"/>
        <w:spacing w:before="220"/>
        <w:ind w:firstLine="540"/>
        <w:jc w:val="both"/>
      </w:pPr>
      <w:r>
        <w:t>Диспансеризация в каждом возрастном периоде человека проводится в два этапа.</w:t>
      </w:r>
    </w:p>
    <w:p w:rsidR="00D62D78" w:rsidRDefault="00D62D78">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D62D78" w:rsidRDefault="00D62D7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D62D78" w:rsidRDefault="00D62D78">
      <w:pPr>
        <w:pStyle w:val="ConsPlusNormal"/>
        <w:spacing w:before="220"/>
        <w:ind w:firstLine="540"/>
        <w:jc w:val="both"/>
      </w:pPr>
      <w:r>
        <w:t xml:space="preserve">8.35.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w:t>
      </w:r>
      <w:r>
        <w:lastRenderedPageBreak/>
        <w:t>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62D78" w:rsidRDefault="00D62D78">
      <w:pPr>
        <w:pStyle w:val="ConsPlusNormal"/>
        <w:spacing w:before="220"/>
        <w:ind w:firstLine="540"/>
        <w:jc w:val="both"/>
      </w:pPr>
      <w:r>
        <w:t>8.36.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D62D78" w:rsidRDefault="00D62D78">
      <w:pPr>
        <w:pStyle w:val="ConsPlusNormal"/>
        <w:spacing w:before="220"/>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D62D78" w:rsidRDefault="00D62D78">
      <w:pPr>
        <w:pStyle w:val="ConsPlusNormal"/>
        <w:spacing w:before="220"/>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D62D78" w:rsidRDefault="00D62D78">
      <w:pPr>
        <w:pStyle w:val="ConsPlusNormal"/>
        <w:spacing w:before="220"/>
        <w:ind w:firstLine="540"/>
        <w:jc w:val="both"/>
      </w:pPr>
      <w:r>
        <w:t>3) при обращении граждан, имеющих право на внеочередное оказание медицинской 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D62D78" w:rsidRDefault="00D62D78">
      <w:pPr>
        <w:pStyle w:val="ConsPlusNormal"/>
        <w:spacing w:before="220"/>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D62D78" w:rsidRDefault="00D62D78">
      <w:pPr>
        <w:pStyle w:val="ConsPlusNormal"/>
        <w:spacing w:before="220"/>
        <w:ind w:firstLine="540"/>
        <w:jc w:val="both"/>
      </w:pPr>
      <w:r>
        <w:t xml:space="preserve">8.37. Медицинская помощь в рамках Территориальной программы госгарантий оказывается в медицинских организациях в соответствии с </w:t>
      </w:r>
      <w:hyperlink w:anchor="P1596" w:history="1">
        <w:r>
          <w:rPr>
            <w:color w:val="0000FF"/>
          </w:rPr>
          <w:t>перечнем</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w:t>
      </w:r>
      <w:hyperlink w:anchor="P1860" w:history="1">
        <w:r>
          <w:rPr>
            <w:color w:val="0000FF"/>
          </w:rPr>
          <w:t>объемами</w:t>
        </w:r>
      </w:hyperlink>
      <w:r>
        <w:t xml:space="preserve"> медицинской помощи на 2018 год и плановый период 2019 и 2020 годов, оказываемой в рамках Территориальной программы госгарантий согласно приложению 3 к Территориальной программе госгарантий.</w:t>
      </w:r>
    </w:p>
    <w:p w:rsidR="00D62D78" w:rsidRDefault="00D62D78">
      <w:pPr>
        <w:pStyle w:val="ConsPlusNormal"/>
        <w:spacing w:before="220"/>
        <w:ind w:firstLine="540"/>
        <w:jc w:val="both"/>
      </w:pPr>
      <w:r>
        <w:t>8.38. Условия приема в амбулаторно-поликлинических учреждениях предусматривают:</w:t>
      </w:r>
    </w:p>
    <w:p w:rsidR="00D62D78" w:rsidRDefault="00D62D78">
      <w:pPr>
        <w:pStyle w:val="ConsPlusNormal"/>
        <w:spacing w:before="220"/>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D62D78" w:rsidRDefault="00D62D78">
      <w:pPr>
        <w:pStyle w:val="ConsPlusNormal"/>
        <w:spacing w:before="220"/>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D62D78" w:rsidRDefault="00D62D78">
      <w:pPr>
        <w:pStyle w:val="ConsPlusNormal"/>
        <w:spacing w:before="220"/>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D62D78" w:rsidRDefault="00D62D78">
      <w:pPr>
        <w:pStyle w:val="ConsPlusNormal"/>
        <w:spacing w:before="220"/>
        <w:ind w:firstLine="540"/>
        <w:jc w:val="both"/>
      </w:pPr>
      <w:r>
        <w:t xml:space="preserve">-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w:t>
      </w:r>
      <w:r>
        <w:lastRenderedPageBreak/>
        <w:t>амбулаторно-поликлинического учреждения;</w:t>
      </w:r>
    </w:p>
    <w:p w:rsidR="00D62D78" w:rsidRDefault="00D62D78">
      <w:pPr>
        <w:pStyle w:val="ConsPlusNormal"/>
        <w:spacing w:before="220"/>
        <w:ind w:firstLine="540"/>
        <w:jc w:val="both"/>
      </w:pPr>
      <w:r>
        <w:t>- предоставление помощи в условиях дневного стационара, в случаях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D62D78" w:rsidRDefault="00D62D78">
      <w:pPr>
        <w:pStyle w:val="ConsPlusNormal"/>
        <w:spacing w:before="220"/>
        <w:ind w:firstLine="540"/>
        <w:jc w:val="both"/>
      </w:pPr>
      <w:r>
        <w:t>-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медицинского наблюдения;</w:t>
      </w:r>
    </w:p>
    <w:p w:rsidR="00D62D78" w:rsidRDefault="00D62D78">
      <w:pPr>
        <w:pStyle w:val="ConsPlusNormal"/>
        <w:spacing w:before="220"/>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D62D78" w:rsidRDefault="00D62D78">
      <w:pPr>
        <w:pStyle w:val="ConsPlusNormal"/>
        <w:spacing w:before="220"/>
        <w:ind w:firstLine="540"/>
        <w:jc w:val="both"/>
      </w:pPr>
      <w:r>
        <w:t>8.39.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D62D78" w:rsidRDefault="00D62D78">
      <w:pPr>
        <w:pStyle w:val="ConsPlusNormal"/>
        <w:spacing w:before="220"/>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D62D78" w:rsidRDefault="00D62D78">
      <w:pPr>
        <w:pStyle w:val="ConsPlusNormal"/>
        <w:spacing w:before="220"/>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допускается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D62D78" w:rsidRDefault="00D62D78">
      <w:pPr>
        <w:pStyle w:val="ConsPlusNormal"/>
        <w:spacing w:before="220"/>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D62D78" w:rsidRDefault="00D62D78">
      <w:pPr>
        <w:pStyle w:val="ConsPlusNormal"/>
        <w:spacing w:before="220"/>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осуществление фармацевтической деятельности, учреждения здравоохранения;</w:t>
      </w:r>
    </w:p>
    <w:p w:rsidR="00D62D78" w:rsidRDefault="00D62D78">
      <w:pPr>
        <w:pStyle w:val="ConsPlusNormal"/>
        <w:spacing w:before="220"/>
        <w:ind w:firstLine="540"/>
        <w:jc w:val="both"/>
      </w:pPr>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или с 50-процентной скидкой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
    <w:p w:rsidR="00D62D78" w:rsidRDefault="00D62D78">
      <w:pPr>
        <w:pStyle w:val="ConsPlusNormal"/>
        <w:spacing w:before="220"/>
        <w:ind w:firstLine="540"/>
        <w:jc w:val="both"/>
      </w:pPr>
      <w:r>
        <w:t>- лекарственные препараты для амбулаторного лечения граждан в рамках оказания государственной социальной помощи, имеющих право на получение лекарственных препаратов бесплатно или с 50-процентной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D62D78" w:rsidRDefault="00D62D78">
      <w:pPr>
        <w:pStyle w:val="ConsPlusNormal"/>
        <w:spacing w:before="220"/>
        <w:ind w:firstLine="540"/>
        <w:jc w:val="both"/>
      </w:pPr>
      <w:r>
        <w:t xml:space="preserve">- назначение лекарственных препаратов гражданам, имеющим право на льготное </w:t>
      </w:r>
      <w:r>
        <w:lastRenderedPageBreak/>
        <w:t>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D62D78" w:rsidRDefault="00D62D78">
      <w:pPr>
        <w:pStyle w:val="ConsPlusNormal"/>
        <w:spacing w:before="220"/>
        <w:ind w:firstLine="540"/>
        <w:jc w:val="both"/>
      </w:pPr>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
    <w:p w:rsidR="00D62D78" w:rsidRDefault="00D62D78">
      <w:pPr>
        <w:pStyle w:val="ConsPlusNormal"/>
        <w:spacing w:before="220"/>
        <w:ind w:firstLine="540"/>
        <w:jc w:val="both"/>
      </w:pPr>
      <w:r>
        <w:t>-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Ивановской области;</w:t>
      </w:r>
    </w:p>
    <w:p w:rsidR="00D62D78" w:rsidRDefault="00D62D78">
      <w:pPr>
        <w:pStyle w:val="ConsPlusNormal"/>
        <w:spacing w:before="220"/>
        <w:ind w:firstLine="540"/>
        <w:jc w:val="both"/>
      </w:pPr>
      <w:r>
        <w:t>-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w:t>
      </w:r>
    </w:p>
    <w:p w:rsidR="00D62D78" w:rsidRDefault="00D62D78">
      <w:pPr>
        <w:pStyle w:val="ConsPlusNormal"/>
        <w:spacing w:before="220"/>
        <w:ind w:firstLine="540"/>
        <w:jc w:val="both"/>
      </w:pPr>
      <w:r>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D62D78" w:rsidRDefault="00D62D78">
      <w:pPr>
        <w:pStyle w:val="ConsPlusNormal"/>
        <w:spacing w:before="220"/>
        <w:ind w:firstLine="540"/>
        <w:jc w:val="both"/>
      </w:pPr>
      <w:r>
        <w:t>1) За счет бюджетных ассигнований федерального бюджета:</w:t>
      </w:r>
    </w:p>
    <w:p w:rsidR="00D62D78" w:rsidRDefault="00D62D78">
      <w:pPr>
        <w:pStyle w:val="ConsPlusNormal"/>
        <w:spacing w:before="220"/>
        <w:ind w:firstLine="540"/>
        <w:jc w:val="both"/>
      </w:pPr>
      <w:r>
        <w:t>-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62D78" w:rsidRDefault="00D62D78">
      <w:pPr>
        <w:pStyle w:val="ConsPlusNormal"/>
        <w:spacing w:before="220"/>
        <w:ind w:firstLine="540"/>
        <w:jc w:val="both"/>
      </w:pPr>
      <w:r>
        <w:t>- обеспечение в установленном порядке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2D78" w:rsidRDefault="00D62D78">
      <w:pPr>
        <w:pStyle w:val="ConsPlusNormal"/>
        <w:spacing w:before="220"/>
        <w:ind w:firstLine="540"/>
        <w:jc w:val="both"/>
      </w:pPr>
      <w:r>
        <w:t>- обеспечение в установленном порядке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2D78" w:rsidRDefault="00D62D78">
      <w:pPr>
        <w:pStyle w:val="ConsPlusNormal"/>
        <w:spacing w:before="220"/>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D62D78" w:rsidRDefault="00D62D78">
      <w:pPr>
        <w:pStyle w:val="ConsPlusNormal"/>
        <w:spacing w:before="220"/>
        <w:ind w:firstLine="540"/>
        <w:jc w:val="both"/>
      </w:pPr>
      <w:r>
        <w:t>2) За счет бюджетных ассигнований областного бюджета:</w:t>
      </w:r>
    </w:p>
    <w:p w:rsidR="00D62D78" w:rsidRDefault="00D62D78">
      <w:pPr>
        <w:pStyle w:val="ConsPlusNormal"/>
        <w:spacing w:before="220"/>
        <w:ind w:firstLine="540"/>
        <w:jc w:val="both"/>
      </w:pPr>
      <w:r>
        <w:t xml:space="preserve">-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47" w:history="1">
        <w:r>
          <w:rPr>
            <w:color w:val="0000FF"/>
          </w:rPr>
          <w:t>статьей 4</w:t>
        </w:r>
      </w:hyperlink>
      <w:r>
        <w:t xml:space="preserve"> Закона Ивановской области от 12.11.2012 N 93-ОЗ "Об отдельных вопросах организации охраны здоровья </w:t>
      </w:r>
      <w:r>
        <w:lastRenderedPageBreak/>
        <w:t xml:space="preserve">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или с 50-процентной скидкой </w:t>
      </w:r>
      <w:hyperlink w:anchor="P999" w:history="1">
        <w:r>
          <w:rPr>
            <w:color w:val="0000FF"/>
          </w:rPr>
          <w:t>(приложение 1)</w:t>
        </w:r>
      </w:hyperlink>
      <w:r>
        <w:t>.</w:t>
      </w:r>
    </w:p>
    <w:p w:rsidR="00D62D78" w:rsidRDefault="00D62D78">
      <w:pPr>
        <w:pStyle w:val="ConsPlusNormal"/>
        <w:spacing w:before="220"/>
        <w:ind w:firstLine="540"/>
        <w:jc w:val="both"/>
      </w:pPr>
      <w:r>
        <w:t>Главным распорядителем средств на осуществление мер социальной поддержки по обеспечению отдельных групп населения лекарственными препаратами, специализированными продуктами лечебного питания и медицинскими изделиями является Департамент здравоохранения Ивановской области.</w:t>
      </w:r>
    </w:p>
    <w:p w:rsidR="00D62D78" w:rsidRDefault="00D62D78">
      <w:pPr>
        <w:pStyle w:val="ConsPlusNormal"/>
        <w:spacing w:before="220"/>
        <w:ind w:firstLine="540"/>
        <w:jc w:val="both"/>
      </w:pPr>
      <w:r>
        <w:t xml:space="preserve">Основанием для оплаты услуги по отпуску лекарственных препаратов, специализированных продуктов лечебного питания и медицинских изделий являются государственные контракты и договоры, заключаемые с победителем аукциона,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аптечными организациями.</w:t>
      </w:r>
    </w:p>
    <w:p w:rsidR="00D62D78" w:rsidRDefault="00D62D78">
      <w:pPr>
        <w:pStyle w:val="ConsPlusNormal"/>
        <w:spacing w:before="220"/>
        <w:ind w:firstLine="540"/>
        <w:jc w:val="both"/>
      </w:pPr>
      <w:r>
        <w:t>8.40. В целях обеспечения прав граждан на получение бесплатной медицинской помощи предельные сроки ожидания составляют:</w:t>
      </w:r>
    </w:p>
    <w:p w:rsidR="00D62D78" w:rsidRDefault="00D62D7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62D78" w:rsidRDefault="00D62D7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62D78" w:rsidRDefault="00D62D7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2D78" w:rsidRDefault="00D62D7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62D78" w:rsidRDefault="00D62D7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62D78" w:rsidRDefault="00D62D7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62D78" w:rsidRDefault="00D62D7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62D78" w:rsidRDefault="00D62D78">
      <w:pPr>
        <w:pStyle w:val="ConsPlusNormal"/>
        <w:spacing w:before="220"/>
        <w:ind w:firstLine="540"/>
        <w:jc w:val="both"/>
      </w:pPr>
      <w:r>
        <w:t>8.41.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в соответствии с нормативными документами Министерства здравоохранения Российской Федерации и Департамента здравоохранения Ивановской области.</w:t>
      </w:r>
    </w:p>
    <w:p w:rsidR="00D62D78" w:rsidRDefault="00D62D78">
      <w:pPr>
        <w:pStyle w:val="ConsPlusNormal"/>
        <w:spacing w:before="220"/>
        <w:ind w:firstLine="540"/>
        <w:jc w:val="both"/>
      </w:pPr>
      <w:r>
        <w:t xml:space="preserve">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w:t>
      </w:r>
      <w:r>
        <w:lastRenderedPageBreak/>
        <w:t>детей, оставшихся без попечения родителей.</w:t>
      </w:r>
    </w:p>
    <w:p w:rsidR="00D62D78" w:rsidRDefault="00D62D78">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D62D78" w:rsidRDefault="00D62D78">
      <w:pPr>
        <w:pStyle w:val="ConsPlusNormal"/>
        <w:spacing w:before="220"/>
        <w:ind w:firstLine="540"/>
        <w:jc w:val="both"/>
      </w:pPr>
      <w:r>
        <w:t>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санаторно-курортного лечения, в приоритетном порядке направляет его медицинскую документацию в Департамент здравоохранения Ивановской области.</w:t>
      </w:r>
    </w:p>
    <w:p w:rsidR="00D62D78" w:rsidRDefault="00D62D78">
      <w:pPr>
        <w:pStyle w:val="ConsPlusNormal"/>
        <w:spacing w:before="220"/>
        <w:ind w:firstLine="540"/>
        <w:jc w:val="both"/>
      </w:pPr>
      <w:r>
        <w:t>8.42.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(далее - медицинская организация):</w:t>
      </w:r>
    </w:p>
    <w:p w:rsidR="00D62D78" w:rsidRDefault="00D62D78">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гражданам медицинскими организациями бесплатно;</w:t>
      </w:r>
    </w:p>
    <w:p w:rsidR="00D62D78" w:rsidRDefault="00D62D78">
      <w:pPr>
        <w:pStyle w:val="ConsPlusNormal"/>
        <w:spacing w:before="220"/>
        <w:ind w:firstLine="540"/>
        <w:jc w:val="both"/>
      </w:pPr>
      <w:r>
        <w:t>при оказании медицинской помощи гражданам в экстренной форме медицинской организацией, имеющей лицензию на оказание медицинской помощи соответствующего вида,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 подтверждающего личность больного, и лицензии на оказание медицинской помощи соответствующего вида (далее - документы об оказании медицинской помощи в экстренной форме);</w:t>
      </w:r>
    </w:p>
    <w:p w:rsidR="00D62D78" w:rsidRDefault="00D62D78">
      <w:pPr>
        <w:pStyle w:val="ConsPlusNormal"/>
        <w:spacing w:before="220"/>
        <w:ind w:firstLine="540"/>
        <w:jc w:val="both"/>
      </w:pPr>
      <w:r>
        <w:t>документы об оказании медицинской помощи в экстренной форме медицинская организация, имеющая лицензию на оказание медицинской помощи соответствующего вида, направляет посредством почтовой связи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Ивановской области,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D62D78" w:rsidRDefault="00D62D78">
      <w:pPr>
        <w:pStyle w:val="ConsPlusNormal"/>
        <w:spacing w:before="220"/>
        <w:ind w:firstLine="540"/>
        <w:jc w:val="both"/>
      </w:pPr>
      <w:r>
        <w:t>форма Договора утверждается правовым актом Департамента здравоохранения Ивановской области;</w:t>
      </w:r>
    </w:p>
    <w:p w:rsidR="00D62D78" w:rsidRDefault="00D62D78">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w:t>
      </w:r>
    </w:p>
    <w:p w:rsidR="00D62D78" w:rsidRDefault="00D62D78">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производит возмещение затрат по нормативу финансовых затрат на соответствующий вид медицинской помощи, утвержденному Территориальной программой госгарантий, за счет средств от приносящей доход деятельности, в течение 30 календарных дней с момента заключения Договора.</w:t>
      </w:r>
    </w:p>
    <w:p w:rsidR="00D62D78" w:rsidRDefault="00D62D78">
      <w:pPr>
        <w:pStyle w:val="ConsPlusNormal"/>
        <w:ind w:firstLine="540"/>
        <w:jc w:val="both"/>
      </w:pPr>
    </w:p>
    <w:p w:rsidR="00D62D78" w:rsidRDefault="00D62D78">
      <w:pPr>
        <w:pStyle w:val="ConsPlusNormal"/>
        <w:jc w:val="center"/>
        <w:outlineLvl w:val="1"/>
      </w:pPr>
      <w:r>
        <w:t>9. Критерии доступности и качества медицинской помощи</w:t>
      </w:r>
    </w:p>
    <w:p w:rsidR="00D62D78" w:rsidRDefault="00D6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2"/>
        <w:gridCol w:w="2562"/>
        <w:gridCol w:w="1990"/>
        <w:gridCol w:w="1166"/>
        <w:gridCol w:w="1166"/>
        <w:gridCol w:w="1166"/>
      </w:tblGrid>
      <w:tr w:rsidR="00D62D78">
        <w:tc>
          <w:tcPr>
            <w:tcW w:w="982" w:type="dxa"/>
          </w:tcPr>
          <w:p w:rsidR="00D62D78" w:rsidRDefault="00D62D78">
            <w:pPr>
              <w:pStyle w:val="ConsPlusNormal"/>
              <w:jc w:val="center"/>
            </w:pPr>
          </w:p>
        </w:tc>
        <w:tc>
          <w:tcPr>
            <w:tcW w:w="2562" w:type="dxa"/>
          </w:tcPr>
          <w:p w:rsidR="00D62D78" w:rsidRDefault="00D62D78">
            <w:pPr>
              <w:pStyle w:val="ConsPlusNormal"/>
              <w:jc w:val="center"/>
            </w:pPr>
            <w:r>
              <w:t>Наименование показателя</w:t>
            </w:r>
          </w:p>
        </w:tc>
        <w:tc>
          <w:tcPr>
            <w:tcW w:w="1990" w:type="dxa"/>
          </w:tcPr>
          <w:p w:rsidR="00D62D78" w:rsidRDefault="00D62D78">
            <w:pPr>
              <w:pStyle w:val="ConsPlusNormal"/>
              <w:jc w:val="center"/>
            </w:pPr>
            <w:r>
              <w:t>Единица измерения</w:t>
            </w:r>
          </w:p>
        </w:tc>
        <w:tc>
          <w:tcPr>
            <w:tcW w:w="1166" w:type="dxa"/>
          </w:tcPr>
          <w:p w:rsidR="00D62D78" w:rsidRDefault="00D62D78">
            <w:pPr>
              <w:pStyle w:val="ConsPlusNormal"/>
              <w:jc w:val="center"/>
            </w:pPr>
            <w:r>
              <w:t>2018 год</w:t>
            </w:r>
          </w:p>
        </w:tc>
        <w:tc>
          <w:tcPr>
            <w:tcW w:w="1166" w:type="dxa"/>
          </w:tcPr>
          <w:p w:rsidR="00D62D78" w:rsidRDefault="00D62D78">
            <w:pPr>
              <w:pStyle w:val="ConsPlusNormal"/>
              <w:jc w:val="center"/>
            </w:pPr>
            <w:r>
              <w:t>2019 год</w:t>
            </w:r>
          </w:p>
        </w:tc>
        <w:tc>
          <w:tcPr>
            <w:tcW w:w="1166" w:type="dxa"/>
          </w:tcPr>
          <w:p w:rsidR="00D62D78" w:rsidRDefault="00D62D78">
            <w:pPr>
              <w:pStyle w:val="ConsPlusNormal"/>
              <w:jc w:val="center"/>
            </w:pPr>
            <w:r>
              <w:t>2020 год</w:t>
            </w:r>
          </w:p>
        </w:tc>
      </w:tr>
      <w:tr w:rsidR="00D62D78">
        <w:tc>
          <w:tcPr>
            <w:tcW w:w="5534" w:type="dxa"/>
            <w:gridSpan w:val="3"/>
          </w:tcPr>
          <w:p w:rsidR="00D62D78" w:rsidRDefault="00D62D78">
            <w:pPr>
              <w:pStyle w:val="ConsPlusNormal"/>
              <w:jc w:val="center"/>
            </w:pPr>
            <w:r>
              <w:t>Критерии качества медицинской помощи</w:t>
            </w: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r>
      <w:tr w:rsidR="00D62D78">
        <w:tc>
          <w:tcPr>
            <w:tcW w:w="982" w:type="dxa"/>
          </w:tcPr>
          <w:p w:rsidR="00D62D78" w:rsidRDefault="00D62D78">
            <w:pPr>
              <w:pStyle w:val="ConsPlusNormal"/>
            </w:pPr>
            <w:r>
              <w:t>1.</w:t>
            </w:r>
          </w:p>
        </w:tc>
        <w:tc>
          <w:tcPr>
            <w:tcW w:w="2562" w:type="dxa"/>
          </w:tcPr>
          <w:p w:rsidR="00D62D78" w:rsidRDefault="00D62D78">
            <w:pPr>
              <w:pStyle w:val="ConsPlusNormal"/>
              <w:jc w:val="both"/>
            </w:pPr>
            <w:r>
              <w:t>Удовлетворенность населения медицинской помощью, в том числе:</w:t>
            </w:r>
          </w:p>
        </w:tc>
        <w:tc>
          <w:tcPr>
            <w:tcW w:w="1990" w:type="dxa"/>
          </w:tcPr>
          <w:p w:rsidR="00D62D78" w:rsidRDefault="00D62D78">
            <w:pPr>
              <w:pStyle w:val="ConsPlusNormal"/>
              <w:jc w:val="both"/>
            </w:pPr>
            <w:r>
              <w:t>процентов числа опрошенных</w:t>
            </w: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53</w:t>
            </w:r>
          </w:p>
        </w:tc>
        <w:tc>
          <w:tcPr>
            <w:tcW w:w="1166" w:type="dxa"/>
          </w:tcPr>
          <w:p w:rsidR="00D62D78" w:rsidRDefault="00D62D78">
            <w:pPr>
              <w:pStyle w:val="ConsPlusNormal"/>
              <w:jc w:val="center"/>
            </w:pPr>
            <w:r>
              <w:t>54</w:t>
            </w:r>
          </w:p>
        </w:tc>
      </w:tr>
      <w:tr w:rsidR="00D62D78">
        <w:tc>
          <w:tcPr>
            <w:tcW w:w="982" w:type="dxa"/>
          </w:tcPr>
          <w:p w:rsidR="00D62D78" w:rsidRDefault="00D62D78">
            <w:pPr>
              <w:pStyle w:val="ConsPlusNormal"/>
            </w:pPr>
            <w:r>
              <w:t>1.1.</w:t>
            </w:r>
          </w:p>
        </w:tc>
        <w:tc>
          <w:tcPr>
            <w:tcW w:w="2562" w:type="dxa"/>
          </w:tcPr>
          <w:p w:rsidR="00D62D78" w:rsidRDefault="00D62D78">
            <w:pPr>
              <w:pStyle w:val="ConsPlusNormal"/>
              <w:jc w:val="both"/>
            </w:pPr>
            <w:r>
              <w:t>городского населения</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53</w:t>
            </w:r>
          </w:p>
        </w:tc>
        <w:tc>
          <w:tcPr>
            <w:tcW w:w="1166" w:type="dxa"/>
          </w:tcPr>
          <w:p w:rsidR="00D62D78" w:rsidRDefault="00D62D78">
            <w:pPr>
              <w:pStyle w:val="ConsPlusNormal"/>
              <w:jc w:val="center"/>
            </w:pPr>
            <w:r>
              <w:t>54</w:t>
            </w:r>
          </w:p>
        </w:tc>
      </w:tr>
      <w:tr w:rsidR="00D62D78">
        <w:tc>
          <w:tcPr>
            <w:tcW w:w="982" w:type="dxa"/>
          </w:tcPr>
          <w:p w:rsidR="00D62D78" w:rsidRDefault="00D62D78">
            <w:pPr>
              <w:pStyle w:val="ConsPlusNormal"/>
            </w:pPr>
            <w:r>
              <w:t>1.2.</w:t>
            </w:r>
          </w:p>
        </w:tc>
        <w:tc>
          <w:tcPr>
            <w:tcW w:w="2562" w:type="dxa"/>
          </w:tcPr>
          <w:p w:rsidR="00D62D78" w:rsidRDefault="00D62D78">
            <w:pPr>
              <w:pStyle w:val="ConsPlusNormal"/>
              <w:jc w:val="both"/>
            </w:pPr>
            <w:r>
              <w:t>сельского населения</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53</w:t>
            </w:r>
          </w:p>
        </w:tc>
        <w:tc>
          <w:tcPr>
            <w:tcW w:w="1166" w:type="dxa"/>
          </w:tcPr>
          <w:p w:rsidR="00D62D78" w:rsidRDefault="00D62D78">
            <w:pPr>
              <w:pStyle w:val="ConsPlusNormal"/>
              <w:jc w:val="center"/>
            </w:pPr>
            <w:r>
              <w:t>54</w:t>
            </w:r>
          </w:p>
        </w:tc>
      </w:tr>
      <w:tr w:rsidR="00D62D78">
        <w:tc>
          <w:tcPr>
            <w:tcW w:w="982" w:type="dxa"/>
          </w:tcPr>
          <w:p w:rsidR="00D62D78" w:rsidRDefault="00D62D78">
            <w:pPr>
              <w:pStyle w:val="ConsPlusNormal"/>
            </w:pPr>
            <w:r>
              <w:t>2.</w:t>
            </w:r>
          </w:p>
        </w:tc>
        <w:tc>
          <w:tcPr>
            <w:tcW w:w="2562" w:type="dxa"/>
          </w:tcPr>
          <w:p w:rsidR="00D62D78" w:rsidRDefault="00D62D78">
            <w:pPr>
              <w:pStyle w:val="ConsPlusNormal"/>
              <w:jc w:val="both"/>
            </w:pPr>
            <w:r>
              <w:t>Смертность населения в трудоспособном возрасте</w:t>
            </w:r>
          </w:p>
        </w:tc>
        <w:tc>
          <w:tcPr>
            <w:tcW w:w="1990" w:type="dxa"/>
          </w:tcPr>
          <w:p w:rsidR="00D62D78" w:rsidRDefault="00D62D78">
            <w:pPr>
              <w:pStyle w:val="ConsPlusNormal"/>
              <w:jc w:val="both"/>
            </w:pPr>
            <w:r>
              <w:t>число умерших в трудоспособном возрасте на 100 тыс. человек населения</w:t>
            </w:r>
          </w:p>
        </w:tc>
        <w:tc>
          <w:tcPr>
            <w:tcW w:w="1166" w:type="dxa"/>
          </w:tcPr>
          <w:p w:rsidR="00D62D78" w:rsidRDefault="00D62D78">
            <w:pPr>
              <w:pStyle w:val="ConsPlusNormal"/>
              <w:jc w:val="center"/>
            </w:pPr>
            <w:r>
              <w:t>630</w:t>
            </w:r>
          </w:p>
        </w:tc>
        <w:tc>
          <w:tcPr>
            <w:tcW w:w="1166" w:type="dxa"/>
          </w:tcPr>
          <w:p w:rsidR="00D62D78" w:rsidRDefault="00D62D78">
            <w:pPr>
              <w:pStyle w:val="ConsPlusNormal"/>
              <w:jc w:val="center"/>
            </w:pPr>
            <w:r>
              <w:t>624</w:t>
            </w:r>
          </w:p>
        </w:tc>
        <w:tc>
          <w:tcPr>
            <w:tcW w:w="1166" w:type="dxa"/>
          </w:tcPr>
          <w:p w:rsidR="00D62D78" w:rsidRDefault="00D62D78">
            <w:pPr>
              <w:pStyle w:val="ConsPlusNormal"/>
              <w:jc w:val="center"/>
            </w:pPr>
            <w:r>
              <w:t>622</w:t>
            </w:r>
          </w:p>
        </w:tc>
      </w:tr>
      <w:tr w:rsidR="00D62D78">
        <w:tc>
          <w:tcPr>
            <w:tcW w:w="982" w:type="dxa"/>
          </w:tcPr>
          <w:p w:rsidR="00D62D78" w:rsidRDefault="00D62D78">
            <w:pPr>
              <w:pStyle w:val="ConsPlusNormal"/>
            </w:pPr>
            <w:r>
              <w:t>3.</w:t>
            </w:r>
          </w:p>
        </w:tc>
        <w:tc>
          <w:tcPr>
            <w:tcW w:w="2562" w:type="dxa"/>
          </w:tcPr>
          <w:p w:rsidR="00D62D78" w:rsidRDefault="00D62D78">
            <w:pPr>
              <w:pStyle w:val="ConsPlusNormal"/>
              <w:jc w:val="both"/>
            </w:pPr>
            <w:r>
              <w:t>Доля умерших в трудоспособном возрасте на дому в общем количестве умерших в трудоспособном возрасте</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22,8</w:t>
            </w:r>
          </w:p>
        </w:tc>
        <w:tc>
          <w:tcPr>
            <w:tcW w:w="1166" w:type="dxa"/>
          </w:tcPr>
          <w:p w:rsidR="00D62D78" w:rsidRDefault="00D62D78">
            <w:pPr>
              <w:pStyle w:val="ConsPlusNormal"/>
              <w:jc w:val="center"/>
            </w:pPr>
            <w:r>
              <w:t>21,0</w:t>
            </w:r>
          </w:p>
        </w:tc>
        <w:tc>
          <w:tcPr>
            <w:tcW w:w="1166" w:type="dxa"/>
          </w:tcPr>
          <w:p w:rsidR="00D62D78" w:rsidRDefault="00D62D78">
            <w:pPr>
              <w:pStyle w:val="ConsPlusNormal"/>
              <w:jc w:val="center"/>
            </w:pPr>
            <w:r>
              <w:t>21,0</w:t>
            </w:r>
          </w:p>
        </w:tc>
      </w:tr>
      <w:tr w:rsidR="00D62D78">
        <w:tc>
          <w:tcPr>
            <w:tcW w:w="982" w:type="dxa"/>
          </w:tcPr>
          <w:p w:rsidR="00D62D78" w:rsidRDefault="00D62D78">
            <w:pPr>
              <w:pStyle w:val="ConsPlusNormal"/>
            </w:pPr>
            <w:r>
              <w:t>4.</w:t>
            </w:r>
          </w:p>
        </w:tc>
        <w:tc>
          <w:tcPr>
            <w:tcW w:w="2562" w:type="dxa"/>
          </w:tcPr>
          <w:p w:rsidR="00D62D78" w:rsidRDefault="00D62D78">
            <w:pPr>
              <w:pStyle w:val="ConsPlusNormal"/>
              <w:jc w:val="both"/>
            </w:pPr>
            <w:r>
              <w:t>Материнская смертность</w:t>
            </w:r>
          </w:p>
        </w:tc>
        <w:tc>
          <w:tcPr>
            <w:tcW w:w="1990" w:type="dxa"/>
          </w:tcPr>
          <w:p w:rsidR="00D62D78" w:rsidRDefault="00D62D78">
            <w:pPr>
              <w:pStyle w:val="ConsPlusNormal"/>
              <w:jc w:val="both"/>
            </w:pPr>
            <w:r>
              <w:t>на 100 тыс. человек, родившихся живыми</w:t>
            </w:r>
          </w:p>
        </w:tc>
        <w:tc>
          <w:tcPr>
            <w:tcW w:w="1166" w:type="dxa"/>
          </w:tcPr>
          <w:p w:rsidR="00D62D78" w:rsidRDefault="00D62D78">
            <w:pPr>
              <w:pStyle w:val="ConsPlusNormal"/>
              <w:jc w:val="center"/>
            </w:pPr>
            <w:r>
              <w:t>14,2</w:t>
            </w:r>
          </w:p>
        </w:tc>
        <w:tc>
          <w:tcPr>
            <w:tcW w:w="1166" w:type="dxa"/>
          </w:tcPr>
          <w:p w:rsidR="00D62D78" w:rsidRDefault="00D62D78">
            <w:pPr>
              <w:pStyle w:val="ConsPlusNormal"/>
              <w:jc w:val="center"/>
            </w:pPr>
            <w:r>
              <w:t>14,2</w:t>
            </w:r>
          </w:p>
        </w:tc>
        <w:tc>
          <w:tcPr>
            <w:tcW w:w="1166" w:type="dxa"/>
          </w:tcPr>
          <w:p w:rsidR="00D62D78" w:rsidRDefault="00D62D78">
            <w:pPr>
              <w:pStyle w:val="ConsPlusNormal"/>
              <w:jc w:val="center"/>
            </w:pPr>
            <w:r>
              <w:t>14,2</w:t>
            </w:r>
          </w:p>
        </w:tc>
      </w:tr>
      <w:tr w:rsidR="00D62D78">
        <w:tc>
          <w:tcPr>
            <w:tcW w:w="982" w:type="dxa"/>
          </w:tcPr>
          <w:p w:rsidR="00D62D78" w:rsidRDefault="00D62D78">
            <w:pPr>
              <w:pStyle w:val="ConsPlusNormal"/>
            </w:pPr>
            <w:r>
              <w:t>5.</w:t>
            </w:r>
          </w:p>
        </w:tc>
        <w:tc>
          <w:tcPr>
            <w:tcW w:w="2562" w:type="dxa"/>
          </w:tcPr>
          <w:p w:rsidR="00D62D78" w:rsidRDefault="00D62D78">
            <w:pPr>
              <w:pStyle w:val="ConsPlusNormal"/>
              <w:jc w:val="both"/>
            </w:pPr>
            <w:r>
              <w:t>Младенческая смертность, в том числе:</w:t>
            </w:r>
          </w:p>
        </w:tc>
        <w:tc>
          <w:tcPr>
            <w:tcW w:w="1990" w:type="dxa"/>
          </w:tcPr>
          <w:p w:rsidR="00D62D78" w:rsidRDefault="00D62D78">
            <w:pPr>
              <w:pStyle w:val="ConsPlusNormal"/>
              <w:jc w:val="both"/>
            </w:pPr>
            <w:r>
              <w:t>на 1000 человек, родившихся живыми</w:t>
            </w:r>
          </w:p>
        </w:tc>
        <w:tc>
          <w:tcPr>
            <w:tcW w:w="1166" w:type="dxa"/>
          </w:tcPr>
          <w:p w:rsidR="00D62D78" w:rsidRDefault="00D62D78">
            <w:pPr>
              <w:pStyle w:val="ConsPlusNormal"/>
              <w:jc w:val="center"/>
            </w:pPr>
            <w:r>
              <w:t>5,4</w:t>
            </w: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5,0</w:t>
            </w:r>
          </w:p>
        </w:tc>
      </w:tr>
      <w:tr w:rsidR="00D62D78">
        <w:tc>
          <w:tcPr>
            <w:tcW w:w="982" w:type="dxa"/>
          </w:tcPr>
          <w:p w:rsidR="00D62D78" w:rsidRDefault="00D62D78">
            <w:pPr>
              <w:pStyle w:val="ConsPlusNormal"/>
            </w:pPr>
            <w:r>
              <w:t>5.1.</w:t>
            </w:r>
          </w:p>
        </w:tc>
        <w:tc>
          <w:tcPr>
            <w:tcW w:w="2562" w:type="dxa"/>
          </w:tcPr>
          <w:p w:rsidR="00D62D78" w:rsidRDefault="00D62D78">
            <w:pPr>
              <w:pStyle w:val="ConsPlusNormal"/>
              <w:jc w:val="both"/>
            </w:pPr>
            <w:r>
              <w:t>в городской местности</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5,4</w:t>
            </w: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5,0</w:t>
            </w:r>
          </w:p>
        </w:tc>
      </w:tr>
      <w:tr w:rsidR="00D62D78">
        <w:tc>
          <w:tcPr>
            <w:tcW w:w="982" w:type="dxa"/>
          </w:tcPr>
          <w:p w:rsidR="00D62D78" w:rsidRDefault="00D62D78">
            <w:pPr>
              <w:pStyle w:val="ConsPlusNormal"/>
            </w:pPr>
            <w:r>
              <w:t>5.2.</w:t>
            </w:r>
          </w:p>
        </w:tc>
        <w:tc>
          <w:tcPr>
            <w:tcW w:w="2562" w:type="dxa"/>
          </w:tcPr>
          <w:p w:rsidR="00D62D78" w:rsidRDefault="00D62D78">
            <w:pPr>
              <w:pStyle w:val="ConsPlusNormal"/>
              <w:jc w:val="both"/>
            </w:pPr>
            <w:r>
              <w:t>в сельской местности</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5,4</w:t>
            </w:r>
          </w:p>
        </w:tc>
        <w:tc>
          <w:tcPr>
            <w:tcW w:w="1166" w:type="dxa"/>
          </w:tcPr>
          <w:p w:rsidR="00D62D78" w:rsidRDefault="00D62D78">
            <w:pPr>
              <w:pStyle w:val="ConsPlusNormal"/>
              <w:jc w:val="center"/>
            </w:pPr>
            <w:r>
              <w:t>5,2</w:t>
            </w:r>
          </w:p>
        </w:tc>
        <w:tc>
          <w:tcPr>
            <w:tcW w:w="1166" w:type="dxa"/>
          </w:tcPr>
          <w:p w:rsidR="00D62D78" w:rsidRDefault="00D62D78">
            <w:pPr>
              <w:pStyle w:val="ConsPlusNormal"/>
              <w:jc w:val="center"/>
            </w:pPr>
            <w:r>
              <w:t>5,0</w:t>
            </w:r>
          </w:p>
        </w:tc>
      </w:tr>
      <w:tr w:rsidR="00D62D78">
        <w:tc>
          <w:tcPr>
            <w:tcW w:w="982" w:type="dxa"/>
          </w:tcPr>
          <w:p w:rsidR="00D62D78" w:rsidRDefault="00D62D78">
            <w:pPr>
              <w:pStyle w:val="ConsPlusNormal"/>
            </w:pPr>
            <w:r>
              <w:t>6.</w:t>
            </w:r>
          </w:p>
        </w:tc>
        <w:tc>
          <w:tcPr>
            <w:tcW w:w="2562" w:type="dxa"/>
          </w:tcPr>
          <w:p w:rsidR="00D62D78" w:rsidRDefault="00D62D78">
            <w:pPr>
              <w:pStyle w:val="ConsPlusNormal"/>
              <w:jc w:val="both"/>
            </w:pPr>
            <w:r>
              <w:t>Доля умерших в возрасте до 1 года на дому в общем количестве умерших в возрасте до 1 года</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15,2</w:t>
            </w:r>
          </w:p>
        </w:tc>
        <w:tc>
          <w:tcPr>
            <w:tcW w:w="1166" w:type="dxa"/>
          </w:tcPr>
          <w:p w:rsidR="00D62D78" w:rsidRDefault="00D62D78">
            <w:pPr>
              <w:pStyle w:val="ConsPlusNormal"/>
              <w:jc w:val="center"/>
            </w:pPr>
            <w:r>
              <w:t>15,1</w:t>
            </w:r>
          </w:p>
        </w:tc>
        <w:tc>
          <w:tcPr>
            <w:tcW w:w="1166" w:type="dxa"/>
          </w:tcPr>
          <w:p w:rsidR="00D62D78" w:rsidRDefault="00D62D78">
            <w:pPr>
              <w:pStyle w:val="ConsPlusNormal"/>
              <w:jc w:val="center"/>
            </w:pPr>
            <w:r>
              <w:t>15,0</w:t>
            </w:r>
          </w:p>
        </w:tc>
      </w:tr>
      <w:tr w:rsidR="00D62D78">
        <w:tc>
          <w:tcPr>
            <w:tcW w:w="982" w:type="dxa"/>
          </w:tcPr>
          <w:p w:rsidR="00D62D78" w:rsidRDefault="00D62D78">
            <w:pPr>
              <w:pStyle w:val="ConsPlusNormal"/>
            </w:pPr>
            <w:r>
              <w:t>7.</w:t>
            </w:r>
          </w:p>
        </w:tc>
        <w:tc>
          <w:tcPr>
            <w:tcW w:w="2562" w:type="dxa"/>
          </w:tcPr>
          <w:p w:rsidR="00D62D78" w:rsidRDefault="00D62D78">
            <w:pPr>
              <w:pStyle w:val="ConsPlusNormal"/>
              <w:jc w:val="both"/>
            </w:pPr>
            <w:r>
              <w:t>Смертность детей в возрасте 0 - 4 лет</w:t>
            </w:r>
          </w:p>
        </w:tc>
        <w:tc>
          <w:tcPr>
            <w:tcW w:w="1990" w:type="dxa"/>
          </w:tcPr>
          <w:p w:rsidR="00D62D78" w:rsidRDefault="00D62D78">
            <w:pPr>
              <w:pStyle w:val="ConsPlusNormal"/>
              <w:jc w:val="both"/>
            </w:pPr>
            <w:r>
              <w:t>на 1000 родившихся живыми</w:t>
            </w:r>
          </w:p>
        </w:tc>
        <w:tc>
          <w:tcPr>
            <w:tcW w:w="1166" w:type="dxa"/>
          </w:tcPr>
          <w:p w:rsidR="00D62D78" w:rsidRDefault="00D62D78">
            <w:pPr>
              <w:pStyle w:val="ConsPlusNormal"/>
              <w:jc w:val="center"/>
            </w:pPr>
            <w:r>
              <w:t>4,2</w:t>
            </w:r>
          </w:p>
        </w:tc>
        <w:tc>
          <w:tcPr>
            <w:tcW w:w="1166" w:type="dxa"/>
          </w:tcPr>
          <w:p w:rsidR="00D62D78" w:rsidRDefault="00D62D78">
            <w:pPr>
              <w:pStyle w:val="ConsPlusNormal"/>
              <w:jc w:val="center"/>
            </w:pPr>
            <w:r>
              <w:t>4,1</w:t>
            </w:r>
          </w:p>
        </w:tc>
        <w:tc>
          <w:tcPr>
            <w:tcW w:w="1166" w:type="dxa"/>
          </w:tcPr>
          <w:p w:rsidR="00D62D78" w:rsidRDefault="00D62D78">
            <w:pPr>
              <w:pStyle w:val="ConsPlusNormal"/>
              <w:jc w:val="center"/>
            </w:pPr>
            <w:r>
              <w:t>4,0</w:t>
            </w:r>
          </w:p>
        </w:tc>
      </w:tr>
      <w:tr w:rsidR="00D62D78">
        <w:tc>
          <w:tcPr>
            <w:tcW w:w="982" w:type="dxa"/>
          </w:tcPr>
          <w:p w:rsidR="00D62D78" w:rsidRDefault="00D62D78">
            <w:pPr>
              <w:pStyle w:val="ConsPlusNormal"/>
            </w:pPr>
            <w:r>
              <w:t>8.</w:t>
            </w:r>
          </w:p>
        </w:tc>
        <w:tc>
          <w:tcPr>
            <w:tcW w:w="2562" w:type="dxa"/>
          </w:tcPr>
          <w:p w:rsidR="00D62D78" w:rsidRDefault="00D62D78">
            <w:pPr>
              <w:pStyle w:val="ConsPlusNormal"/>
              <w:jc w:val="both"/>
            </w:pPr>
            <w:r>
              <w:t>Смертность населения, в том числе:</w:t>
            </w:r>
          </w:p>
        </w:tc>
        <w:tc>
          <w:tcPr>
            <w:tcW w:w="1990" w:type="dxa"/>
          </w:tcPr>
          <w:p w:rsidR="00D62D78" w:rsidRDefault="00D62D78">
            <w:pPr>
              <w:pStyle w:val="ConsPlusNormal"/>
              <w:jc w:val="both"/>
            </w:pPr>
            <w:r>
              <w:t>число умерших на 1000 человек населения</w:t>
            </w:r>
          </w:p>
        </w:tc>
        <w:tc>
          <w:tcPr>
            <w:tcW w:w="1166" w:type="dxa"/>
          </w:tcPr>
          <w:p w:rsidR="00D62D78" w:rsidRDefault="00D62D78">
            <w:pPr>
              <w:pStyle w:val="ConsPlusNormal"/>
              <w:jc w:val="center"/>
            </w:pPr>
            <w:r>
              <w:t>13,9</w:t>
            </w:r>
          </w:p>
        </w:tc>
        <w:tc>
          <w:tcPr>
            <w:tcW w:w="1166" w:type="dxa"/>
          </w:tcPr>
          <w:p w:rsidR="00D62D78" w:rsidRDefault="00D62D78">
            <w:pPr>
              <w:pStyle w:val="ConsPlusNormal"/>
              <w:jc w:val="center"/>
            </w:pPr>
            <w:r>
              <w:t>13,4</w:t>
            </w:r>
          </w:p>
        </w:tc>
        <w:tc>
          <w:tcPr>
            <w:tcW w:w="1166" w:type="dxa"/>
          </w:tcPr>
          <w:p w:rsidR="00D62D78" w:rsidRDefault="00D62D78">
            <w:pPr>
              <w:pStyle w:val="ConsPlusNormal"/>
              <w:jc w:val="center"/>
            </w:pPr>
            <w:r>
              <w:t>13,0</w:t>
            </w:r>
          </w:p>
        </w:tc>
      </w:tr>
      <w:tr w:rsidR="00D62D78">
        <w:tc>
          <w:tcPr>
            <w:tcW w:w="982" w:type="dxa"/>
          </w:tcPr>
          <w:p w:rsidR="00D62D78" w:rsidRDefault="00D62D78">
            <w:pPr>
              <w:pStyle w:val="ConsPlusNormal"/>
            </w:pPr>
            <w:r>
              <w:t>8.1.</w:t>
            </w:r>
          </w:p>
        </w:tc>
        <w:tc>
          <w:tcPr>
            <w:tcW w:w="2562" w:type="dxa"/>
          </w:tcPr>
          <w:p w:rsidR="00D62D78" w:rsidRDefault="00D62D78">
            <w:pPr>
              <w:pStyle w:val="ConsPlusNormal"/>
              <w:jc w:val="both"/>
            </w:pPr>
            <w:r>
              <w:t>городского населения</w:t>
            </w:r>
          </w:p>
        </w:tc>
        <w:tc>
          <w:tcPr>
            <w:tcW w:w="1990" w:type="dxa"/>
          </w:tcPr>
          <w:p w:rsidR="00D62D78" w:rsidRDefault="00D62D78">
            <w:pPr>
              <w:pStyle w:val="ConsPlusNormal"/>
              <w:jc w:val="both"/>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r>
      <w:tr w:rsidR="00D62D78">
        <w:tc>
          <w:tcPr>
            <w:tcW w:w="982" w:type="dxa"/>
          </w:tcPr>
          <w:p w:rsidR="00D62D78" w:rsidRDefault="00D62D78">
            <w:pPr>
              <w:pStyle w:val="ConsPlusNormal"/>
            </w:pPr>
            <w:r>
              <w:lastRenderedPageBreak/>
              <w:t>8.2.</w:t>
            </w:r>
          </w:p>
        </w:tc>
        <w:tc>
          <w:tcPr>
            <w:tcW w:w="2562" w:type="dxa"/>
          </w:tcPr>
          <w:p w:rsidR="00D62D78" w:rsidRDefault="00D62D78">
            <w:pPr>
              <w:pStyle w:val="ConsPlusNormal"/>
              <w:jc w:val="both"/>
            </w:pPr>
            <w:r>
              <w:t>сельского населения</w:t>
            </w:r>
          </w:p>
        </w:tc>
        <w:tc>
          <w:tcPr>
            <w:tcW w:w="1990" w:type="dxa"/>
          </w:tcPr>
          <w:p w:rsidR="00D62D78" w:rsidRDefault="00D62D78">
            <w:pPr>
              <w:pStyle w:val="ConsPlusNormal"/>
              <w:jc w:val="both"/>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r>
      <w:tr w:rsidR="00D62D78">
        <w:tc>
          <w:tcPr>
            <w:tcW w:w="982" w:type="dxa"/>
          </w:tcPr>
          <w:p w:rsidR="00D62D78" w:rsidRDefault="00D62D78">
            <w:pPr>
              <w:pStyle w:val="ConsPlusNormal"/>
            </w:pPr>
            <w:r>
              <w:t>9.</w:t>
            </w:r>
          </w:p>
        </w:tc>
        <w:tc>
          <w:tcPr>
            <w:tcW w:w="2562" w:type="dxa"/>
          </w:tcPr>
          <w:p w:rsidR="00D62D78" w:rsidRDefault="00D62D78">
            <w:pPr>
              <w:pStyle w:val="ConsPlusNormal"/>
              <w:jc w:val="both"/>
            </w:pPr>
            <w:r>
              <w:t>Доля умерших в возрасте 0 - 4 лет на дому в общем количестве умерших в возрасте 0 - 4 лет</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16,7</w:t>
            </w:r>
          </w:p>
        </w:tc>
        <w:tc>
          <w:tcPr>
            <w:tcW w:w="1166" w:type="dxa"/>
          </w:tcPr>
          <w:p w:rsidR="00D62D78" w:rsidRDefault="00D62D78">
            <w:pPr>
              <w:pStyle w:val="ConsPlusNormal"/>
              <w:jc w:val="center"/>
            </w:pPr>
            <w:r>
              <w:t>16,6</w:t>
            </w:r>
          </w:p>
        </w:tc>
        <w:tc>
          <w:tcPr>
            <w:tcW w:w="1166" w:type="dxa"/>
          </w:tcPr>
          <w:p w:rsidR="00D62D78" w:rsidRDefault="00D62D78">
            <w:pPr>
              <w:pStyle w:val="ConsPlusNormal"/>
              <w:jc w:val="center"/>
            </w:pPr>
            <w:r>
              <w:t>16,5</w:t>
            </w:r>
          </w:p>
        </w:tc>
      </w:tr>
      <w:tr w:rsidR="00D62D78">
        <w:tc>
          <w:tcPr>
            <w:tcW w:w="982" w:type="dxa"/>
          </w:tcPr>
          <w:p w:rsidR="00D62D78" w:rsidRDefault="00D62D78">
            <w:pPr>
              <w:pStyle w:val="ConsPlusNormal"/>
            </w:pPr>
            <w:r>
              <w:t>10.</w:t>
            </w:r>
          </w:p>
        </w:tc>
        <w:tc>
          <w:tcPr>
            <w:tcW w:w="2562" w:type="dxa"/>
          </w:tcPr>
          <w:p w:rsidR="00D62D78" w:rsidRDefault="00D62D78">
            <w:pPr>
              <w:pStyle w:val="ConsPlusNormal"/>
              <w:jc w:val="both"/>
            </w:pPr>
            <w:r>
              <w:t>Смертность детей в возрасте 0 - 17 лет</w:t>
            </w:r>
          </w:p>
        </w:tc>
        <w:tc>
          <w:tcPr>
            <w:tcW w:w="1990" w:type="dxa"/>
          </w:tcPr>
          <w:p w:rsidR="00D62D78" w:rsidRDefault="00D62D78">
            <w:pPr>
              <w:pStyle w:val="ConsPlusNormal"/>
              <w:jc w:val="both"/>
            </w:pPr>
            <w:r>
              <w:t>на 100 тыс. человек населения соответствующего возраста</w:t>
            </w:r>
          </w:p>
        </w:tc>
        <w:tc>
          <w:tcPr>
            <w:tcW w:w="1166" w:type="dxa"/>
          </w:tcPr>
          <w:p w:rsidR="00D62D78" w:rsidRDefault="00D62D78">
            <w:pPr>
              <w:pStyle w:val="ConsPlusNormal"/>
              <w:jc w:val="center"/>
            </w:pPr>
            <w:r>
              <w:t>80,0</w:t>
            </w:r>
          </w:p>
        </w:tc>
        <w:tc>
          <w:tcPr>
            <w:tcW w:w="1166" w:type="dxa"/>
          </w:tcPr>
          <w:p w:rsidR="00D62D78" w:rsidRDefault="00D62D78">
            <w:pPr>
              <w:pStyle w:val="ConsPlusNormal"/>
              <w:jc w:val="center"/>
            </w:pPr>
            <w:r>
              <w:t>78,0</w:t>
            </w:r>
          </w:p>
        </w:tc>
        <w:tc>
          <w:tcPr>
            <w:tcW w:w="1166" w:type="dxa"/>
          </w:tcPr>
          <w:p w:rsidR="00D62D78" w:rsidRDefault="00D62D78">
            <w:pPr>
              <w:pStyle w:val="ConsPlusNormal"/>
              <w:jc w:val="center"/>
            </w:pPr>
            <w:r>
              <w:t>76,0</w:t>
            </w:r>
          </w:p>
        </w:tc>
      </w:tr>
      <w:tr w:rsidR="00D62D78">
        <w:tc>
          <w:tcPr>
            <w:tcW w:w="982" w:type="dxa"/>
          </w:tcPr>
          <w:p w:rsidR="00D62D78" w:rsidRDefault="00D62D78">
            <w:pPr>
              <w:pStyle w:val="ConsPlusNormal"/>
            </w:pPr>
            <w:r>
              <w:t>11.</w:t>
            </w:r>
          </w:p>
        </w:tc>
        <w:tc>
          <w:tcPr>
            <w:tcW w:w="2562" w:type="dxa"/>
          </w:tcPr>
          <w:p w:rsidR="00D62D78" w:rsidRDefault="00D62D78">
            <w:pPr>
              <w:pStyle w:val="ConsPlusNormal"/>
              <w:jc w:val="both"/>
            </w:pPr>
            <w:r>
              <w:t>Доля умерших в возрасте 0 - 17 лет на дому в общем количестве умерших в возрасте 0 - 17 лет</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18,5</w:t>
            </w:r>
          </w:p>
        </w:tc>
        <w:tc>
          <w:tcPr>
            <w:tcW w:w="1166" w:type="dxa"/>
          </w:tcPr>
          <w:p w:rsidR="00D62D78" w:rsidRDefault="00D62D78">
            <w:pPr>
              <w:pStyle w:val="ConsPlusNormal"/>
              <w:jc w:val="center"/>
            </w:pPr>
            <w:r>
              <w:t>18</w:t>
            </w:r>
          </w:p>
        </w:tc>
        <w:tc>
          <w:tcPr>
            <w:tcW w:w="1166" w:type="dxa"/>
          </w:tcPr>
          <w:p w:rsidR="00D62D78" w:rsidRDefault="00D62D78">
            <w:pPr>
              <w:pStyle w:val="ConsPlusNormal"/>
              <w:jc w:val="center"/>
            </w:pPr>
            <w:r>
              <w:t>17,5</w:t>
            </w:r>
          </w:p>
        </w:tc>
      </w:tr>
      <w:tr w:rsidR="00D62D78">
        <w:tc>
          <w:tcPr>
            <w:tcW w:w="982" w:type="dxa"/>
          </w:tcPr>
          <w:p w:rsidR="00D62D78" w:rsidRDefault="00D62D78">
            <w:pPr>
              <w:pStyle w:val="ConsPlusNormal"/>
            </w:pPr>
            <w:r>
              <w:t>12.</w:t>
            </w:r>
          </w:p>
        </w:tc>
        <w:tc>
          <w:tcPr>
            <w:tcW w:w="2562" w:type="dxa"/>
          </w:tcPr>
          <w:p w:rsidR="00D62D78" w:rsidRDefault="00D62D78">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53,6</w:t>
            </w:r>
          </w:p>
        </w:tc>
        <w:tc>
          <w:tcPr>
            <w:tcW w:w="1166" w:type="dxa"/>
          </w:tcPr>
          <w:p w:rsidR="00D62D78" w:rsidRDefault="00D62D78">
            <w:pPr>
              <w:pStyle w:val="ConsPlusNormal"/>
              <w:jc w:val="center"/>
            </w:pPr>
            <w:r>
              <w:t>53,6</w:t>
            </w:r>
          </w:p>
        </w:tc>
        <w:tc>
          <w:tcPr>
            <w:tcW w:w="1166" w:type="dxa"/>
          </w:tcPr>
          <w:p w:rsidR="00D62D78" w:rsidRDefault="00D62D78">
            <w:pPr>
              <w:pStyle w:val="ConsPlusNormal"/>
              <w:jc w:val="center"/>
            </w:pPr>
            <w:r>
              <w:t>53,8</w:t>
            </w:r>
          </w:p>
        </w:tc>
      </w:tr>
      <w:tr w:rsidR="00D62D78">
        <w:tc>
          <w:tcPr>
            <w:tcW w:w="982" w:type="dxa"/>
          </w:tcPr>
          <w:p w:rsidR="00D62D78" w:rsidRDefault="00D62D78">
            <w:pPr>
              <w:pStyle w:val="ConsPlusNormal"/>
            </w:pPr>
            <w:r>
              <w:t>13.</w:t>
            </w:r>
          </w:p>
        </w:tc>
        <w:tc>
          <w:tcPr>
            <w:tcW w:w="2562" w:type="dxa"/>
          </w:tcPr>
          <w:p w:rsidR="00D62D78" w:rsidRDefault="00D62D78">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0,85</w:t>
            </w:r>
          </w:p>
        </w:tc>
        <w:tc>
          <w:tcPr>
            <w:tcW w:w="1166" w:type="dxa"/>
          </w:tcPr>
          <w:p w:rsidR="00D62D78" w:rsidRDefault="00D62D78">
            <w:pPr>
              <w:pStyle w:val="ConsPlusNormal"/>
              <w:jc w:val="center"/>
            </w:pPr>
            <w:r>
              <w:t>0,9</w:t>
            </w:r>
          </w:p>
        </w:tc>
        <w:tc>
          <w:tcPr>
            <w:tcW w:w="1166" w:type="dxa"/>
          </w:tcPr>
          <w:p w:rsidR="00D62D78" w:rsidRDefault="00D62D78">
            <w:pPr>
              <w:pStyle w:val="ConsPlusNormal"/>
              <w:jc w:val="center"/>
            </w:pPr>
            <w:r>
              <w:t>0,9</w:t>
            </w:r>
          </w:p>
        </w:tc>
      </w:tr>
      <w:tr w:rsidR="00D62D78">
        <w:tc>
          <w:tcPr>
            <w:tcW w:w="982" w:type="dxa"/>
          </w:tcPr>
          <w:p w:rsidR="00D62D78" w:rsidRDefault="00D62D78">
            <w:pPr>
              <w:pStyle w:val="ConsPlusNormal"/>
            </w:pPr>
            <w:r>
              <w:t>14.</w:t>
            </w:r>
          </w:p>
        </w:tc>
        <w:tc>
          <w:tcPr>
            <w:tcW w:w="2562" w:type="dxa"/>
          </w:tcPr>
          <w:p w:rsidR="00D62D78" w:rsidRDefault="00D62D78">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55,5</w:t>
            </w:r>
          </w:p>
        </w:tc>
        <w:tc>
          <w:tcPr>
            <w:tcW w:w="1166" w:type="dxa"/>
          </w:tcPr>
          <w:p w:rsidR="00D62D78" w:rsidRDefault="00D62D78">
            <w:pPr>
              <w:pStyle w:val="ConsPlusNormal"/>
              <w:jc w:val="center"/>
            </w:pPr>
            <w:r>
              <w:t>56</w:t>
            </w:r>
          </w:p>
        </w:tc>
        <w:tc>
          <w:tcPr>
            <w:tcW w:w="1166" w:type="dxa"/>
          </w:tcPr>
          <w:p w:rsidR="00D62D78" w:rsidRDefault="00D62D78">
            <w:pPr>
              <w:pStyle w:val="ConsPlusNormal"/>
              <w:jc w:val="center"/>
            </w:pPr>
            <w:r>
              <w:t>56,5</w:t>
            </w:r>
          </w:p>
        </w:tc>
      </w:tr>
      <w:tr w:rsidR="00D62D78">
        <w:tc>
          <w:tcPr>
            <w:tcW w:w="982" w:type="dxa"/>
          </w:tcPr>
          <w:p w:rsidR="00D62D78" w:rsidRDefault="00D62D78">
            <w:pPr>
              <w:pStyle w:val="ConsPlusNormal"/>
            </w:pPr>
            <w:r>
              <w:t>15.</w:t>
            </w:r>
          </w:p>
        </w:tc>
        <w:tc>
          <w:tcPr>
            <w:tcW w:w="2562" w:type="dxa"/>
          </w:tcPr>
          <w:p w:rsidR="00D62D78" w:rsidRDefault="00D62D78">
            <w:pPr>
              <w:pStyle w:val="ConsPlusNormal"/>
              <w:jc w:val="both"/>
            </w:pPr>
            <w:r>
              <w:t xml:space="preserve">Доля пациентов с инфарктом миокарда, госпитализированных в первые 12 часов от начала заболевания, в общем количестве </w:t>
            </w:r>
            <w:r>
              <w:lastRenderedPageBreak/>
              <w:t>госпитализированных пациентов с инфарктом миокарда</w:t>
            </w:r>
          </w:p>
        </w:tc>
        <w:tc>
          <w:tcPr>
            <w:tcW w:w="1990" w:type="dxa"/>
          </w:tcPr>
          <w:p w:rsidR="00D62D78" w:rsidRDefault="00D62D78">
            <w:pPr>
              <w:pStyle w:val="ConsPlusNormal"/>
              <w:jc w:val="both"/>
            </w:pPr>
            <w:r>
              <w:lastRenderedPageBreak/>
              <w:t>%</w:t>
            </w:r>
          </w:p>
        </w:tc>
        <w:tc>
          <w:tcPr>
            <w:tcW w:w="1166" w:type="dxa"/>
          </w:tcPr>
          <w:p w:rsidR="00D62D78" w:rsidRDefault="00D62D78">
            <w:pPr>
              <w:pStyle w:val="ConsPlusNormal"/>
              <w:jc w:val="center"/>
            </w:pPr>
            <w:r>
              <w:t>62</w:t>
            </w:r>
          </w:p>
        </w:tc>
        <w:tc>
          <w:tcPr>
            <w:tcW w:w="1166" w:type="dxa"/>
          </w:tcPr>
          <w:p w:rsidR="00D62D78" w:rsidRDefault="00D62D78">
            <w:pPr>
              <w:pStyle w:val="ConsPlusNormal"/>
              <w:jc w:val="center"/>
            </w:pPr>
            <w:r>
              <w:t>63</w:t>
            </w:r>
          </w:p>
        </w:tc>
        <w:tc>
          <w:tcPr>
            <w:tcW w:w="1166" w:type="dxa"/>
          </w:tcPr>
          <w:p w:rsidR="00D62D78" w:rsidRDefault="00D62D78">
            <w:pPr>
              <w:pStyle w:val="ConsPlusNormal"/>
              <w:jc w:val="center"/>
            </w:pPr>
            <w:r>
              <w:t>65</w:t>
            </w:r>
          </w:p>
        </w:tc>
      </w:tr>
      <w:tr w:rsidR="00D62D78">
        <w:tc>
          <w:tcPr>
            <w:tcW w:w="982" w:type="dxa"/>
          </w:tcPr>
          <w:p w:rsidR="00D62D78" w:rsidRDefault="00D62D78">
            <w:pPr>
              <w:pStyle w:val="ConsPlusNormal"/>
            </w:pPr>
            <w:r>
              <w:lastRenderedPageBreak/>
              <w:t>16.</w:t>
            </w:r>
          </w:p>
        </w:tc>
        <w:tc>
          <w:tcPr>
            <w:tcW w:w="2562" w:type="dxa"/>
          </w:tcPr>
          <w:p w:rsidR="00D62D78" w:rsidRDefault="00D62D7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25</w:t>
            </w:r>
          </w:p>
        </w:tc>
        <w:tc>
          <w:tcPr>
            <w:tcW w:w="1166" w:type="dxa"/>
          </w:tcPr>
          <w:p w:rsidR="00D62D78" w:rsidRDefault="00D62D78">
            <w:pPr>
              <w:pStyle w:val="ConsPlusNormal"/>
              <w:jc w:val="center"/>
            </w:pPr>
            <w:r>
              <w:t>28</w:t>
            </w:r>
          </w:p>
        </w:tc>
        <w:tc>
          <w:tcPr>
            <w:tcW w:w="1166" w:type="dxa"/>
          </w:tcPr>
          <w:p w:rsidR="00D62D78" w:rsidRDefault="00D62D78">
            <w:pPr>
              <w:pStyle w:val="ConsPlusNormal"/>
              <w:jc w:val="center"/>
            </w:pPr>
            <w:r>
              <w:t>30</w:t>
            </w:r>
          </w:p>
        </w:tc>
      </w:tr>
      <w:tr w:rsidR="00D62D78">
        <w:tc>
          <w:tcPr>
            <w:tcW w:w="982" w:type="dxa"/>
          </w:tcPr>
          <w:p w:rsidR="00D62D78" w:rsidRDefault="00D62D78">
            <w:pPr>
              <w:pStyle w:val="ConsPlusNormal"/>
            </w:pPr>
            <w:r>
              <w:t>17.</w:t>
            </w:r>
          </w:p>
        </w:tc>
        <w:tc>
          <w:tcPr>
            <w:tcW w:w="2562" w:type="dxa"/>
          </w:tcPr>
          <w:p w:rsidR="00D62D78" w:rsidRDefault="00D62D78">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30,0</w:t>
            </w:r>
          </w:p>
        </w:tc>
        <w:tc>
          <w:tcPr>
            <w:tcW w:w="1166" w:type="dxa"/>
          </w:tcPr>
          <w:p w:rsidR="00D62D78" w:rsidRDefault="00D62D78">
            <w:pPr>
              <w:pStyle w:val="ConsPlusNormal"/>
              <w:jc w:val="center"/>
            </w:pPr>
            <w:r>
              <w:t>32,0</w:t>
            </w:r>
          </w:p>
        </w:tc>
        <w:tc>
          <w:tcPr>
            <w:tcW w:w="1166" w:type="dxa"/>
          </w:tcPr>
          <w:p w:rsidR="00D62D78" w:rsidRDefault="00D62D78">
            <w:pPr>
              <w:pStyle w:val="ConsPlusNormal"/>
              <w:jc w:val="center"/>
            </w:pPr>
            <w:r>
              <w:t>33,0</w:t>
            </w:r>
          </w:p>
        </w:tc>
      </w:tr>
      <w:tr w:rsidR="00D62D78">
        <w:tc>
          <w:tcPr>
            <w:tcW w:w="982" w:type="dxa"/>
          </w:tcPr>
          <w:p w:rsidR="00D62D78" w:rsidRDefault="00D62D78">
            <w:pPr>
              <w:pStyle w:val="ConsPlusNormal"/>
            </w:pPr>
            <w:r>
              <w:t>18.</w:t>
            </w:r>
          </w:p>
        </w:tc>
        <w:tc>
          <w:tcPr>
            <w:tcW w:w="2562" w:type="dxa"/>
          </w:tcPr>
          <w:p w:rsidR="00D62D78" w:rsidRDefault="00D62D78">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4</w:t>
            </w:r>
          </w:p>
        </w:tc>
        <w:tc>
          <w:tcPr>
            <w:tcW w:w="1166" w:type="dxa"/>
          </w:tcPr>
          <w:p w:rsidR="00D62D78" w:rsidRDefault="00D62D78">
            <w:pPr>
              <w:pStyle w:val="ConsPlusNormal"/>
              <w:jc w:val="center"/>
            </w:pPr>
            <w:r>
              <w:t>4,5</w:t>
            </w:r>
          </w:p>
        </w:tc>
        <w:tc>
          <w:tcPr>
            <w:tcW w:w="1166" w:type="dxa"/>
          </w:tcPr>
          <w:p w:rsidR="00D62D78" w:rsidRDefault="00D62D78">
            <w:pPr>
              <w:pStyle w:val="ConsPlusNormal"/>
              <w:jc w:val="center"/>
            </w:pPr>
            <w:r>
              <w:t>5</w:t>
            </w:r>
          </w:p>
        </w:tc>
      </w:tr>
      <w:tr w:rsidR="00D62D78">
        <w:tc>
          <w:tcPr>
            <w:tcW w:w="982" w:type="dxa"/>
          </w:tcPr>
          <w:p w:rsidR="00D62D78" w:rsidRDefault="00D62D78">
            <w:pPr>
              <w:pStyle w:val="ConsPlusNormal"/>
            </w:pPr>
            <w:r>
              <w:t>19.</w:t>
            </w:r>
          </w:p>
        </w:tc>
        <w:tc>
          <w:tcPr>
            <w:tcW w:w="2562" w:type="dxa"/>
          </w:tcPr>
          <w:p w:rsidR="00D62D78" w:rsidRDefault="00D62D78">
            <w:pPr>
              <w:pStyle w:val="ConsPlusNormal"/>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1990" w:type="dxa"/>
          </w:tcPr>
          <w:p w:rsidR="00D62D78" w:rsidRDefault="00D62D78">
            <w:pPr>
              <w:pStyle w:val="ConsPlusNormal"/>
              <w:jc w:val="both"/>
            </w:pPr>
            <w:r>
              <w:lastRenderedPageBreak/>
              <w:t>%</w:t>
            </w:r>
          </w:p>
        </w:tc>
        <w:tc>
          <w:tcPr>
            <w:tcW w:w="1166" w:type="dxa"/>
          </w:tcPr>
          <w:p w:rsidR="00D62D78" w:rsidRDefault="00D62D78">
            <w:pPr>
              <w:pStyle w:val="ConsPlusNormal"/>
              <w:jc w:val="center"/>
            </w:pPr>
            <w:r>
              <w:t>40</w:t>
            </w:r>
          </w:p>
        </w:tc>
        <w:tc>
          <w:tcPr>
            <w:tcW w:w="1166" w:type="dxa"/>
          </w:tcPr>
          <w:p w:rsidR="00D62D78" w:rsidRDefault="00D62D78">
            <w:pPr>
              <w:pStyle w:val="ConsPlusNormal"/>
              <w:jc w:val="center"/>
            </w:pPr>
            <w:r>
              <w:t>41</w:t>
            </w:r>
          </w:p>
        </w:tc>
        <w:tc>
          <w:tcPr>
            <w:tcW w:w="1166" w:type="dxa"/>
          </w:tcPr>
          <w:p w:rsidR="00D62D78" w:rsidRDefault="00D62D78">
            <w:pPr>
              <w:pStyle w:val="ConsPlusNormal"/>
              <w:jc w:val="center"/>
            </w:pPr>
            <w:r>
              <w:t>42</w:t>
            </w:r>
          </w:p>
        </w:tc>
      </w:tr>
      <w:tr w:rsidR="00D62D78">
        <w:tc>
          <w:tcPr>
            <w:tcW w:w="982" w:type="dxa"/>
          </w:tcPr>
          <w:p w:rsidR="00D62D78" w:rsidRDefault="00D62D78">
            <w:pPr>
              <w:pStyle w:val="ConsPlusNormal"/>
            </w:pPr>
            <w:r>
              <w:lastRenderedPageBreak/>
              <w:t>20.</w:t>
            </w:r>
          </w:p>
        </w:tc>
        <w:tc>
          <w:tcPr>
            <w:tcW w:w="2562" w:type="dxa"/>
          </w:tcPr>
          <w:p w:rsidR="00D62D78" w:rsidRDefault="00D62D78">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4,0</w:t>
            </w:r>
          </w:p>
        </w:tc>
        <w:tc>
          <w:tcPr>
            <w:tcW w:w="1166" w:type="dxa"/>
          </w:tcPr>
          <w:p w:rsidR="00D62D78" w:rsidRDefault="00D62D78">
            <w:pPr>
              <w:pStyle w:val="ConsPlusNormal"/>
              <w:jc w:val="center"/>
            </w:pPr>
            <w:r>
              <w:t>4,5</w:t>
            </w:r>
          </w:p>
        </w:tc>
        <w:tc>
          <w:tcPr>
            <w:tcW w:w="1166" w:type="dxa"/>
          </w:tcPr>
          <w:p w:rsidR="00D62D78" w:rsidRDefault="00D62D78">
            <w:pPr>
              <w:pStyle w:val="ConsPlusNormal"/>
              <w:jc w:val="center"/>
            </w:pPr>
            <w:r>
              <w:t>5,0</w:t>
            </w:r>
          </w:p>
        </w:tc>
      </w:tr>
      <w:tr w:rsidR="00D62D78">
        <w:tc>
          <w:tcPr>
            <w:tcW w:w="982" w:type="dxa"/>
            <w:vMerge w:val="restart"/>
          </w:tcPr>
          <w:p w:rsidR="00D62D78" w:rsidRDefault="00D62D78">
            <w:pPr>
              <w:pStyle w:val="ConsPlusNormal"/>
            </w:pPr>
            <w:r>
              <w:t>21.</w:t>
            </w:r>
          </w:p>
        </w:tc>
        <w:tc>
          <w:tcPr>
            <w:tcW w:w="2562" w:type="dxa"/>
            <w:tcBorders>
              <w:bottom w:val="nil"/>
            </w:tcBorders>
          </w:tcPr>
          <w:p w:rsidR="00D62D78" w:rsidRDefault="00D62D78">
            <w:pPr>
              <w:pStyle w:val="ConsPlusNormal"/>
              <w:jc w:val="both"/>
            </w:pPr>
            <w:r>
              <w:t>Количество обоснованных жалоб,</w:t>
            </w:r>
          </w:p>
        </w:tc>
        <w:tc>
          <w:tcPr>
            <w:tcW w:w="1990" w:type="dxa"/>
            <w:tcBorders>
              <w:bottom w:val="nil"/>
            </w:tcBorders>
          </w:tcPr>
          <w:p w:rsidR="00D62D78" w:rsidRDefault="00D62D78">
            <w:pPr>
              <w:pStyle w:val="ConsPlusNormal"/>
              <w:jc w:val="both"/>
            </w:pPr>
            <w:r>
              <w:t>количество жалоб</w:t>
            </w:r>
          </w:p>
        </w:tc>
        <w:tc>
          <w:tcPr>
            <w:tcW w:w="1166" w:type="dxa"/>
            <w:tcBorders>
              <w:bottom w:val="nil"/>
            </w:tcBorders>
          </w:tcPr>
          <w:p w:rsidR="00D62D78" w:rsidRDefault="00D62D78">
            <w:pPr>
              <w:pStyle w:val="ConsPlusNormal"/>
              <w:jc w:val="center"/>
            </w:pPr>
            <w:r>
              <w:t>53</w:t>
            </w:r>
          </w:p>
        </w:tc>
        <w:tc>
          <w:tcPr>
            <w:tcW w:w="1166" w:type="dxa"/>
            <w:tcBorders>
              <w:bottom w:val="nil"/>
            </w:tcBorders>
          </w:tcPr>
          <w:p w:rsidR="00D62D78" w:rsidRDefault="00D62D78">
            <w:pPr>
              <w:pStyle w:val="ConsPlusNormal"/>
              <w:jc w:val="center"/>
            </w:pPr>
            <w:r>
              <w:t>50</w:t>
            </w:r>
          </w:p>
        </w:tc>
        <w:tc>
          <w:tcPr>
            <w:tcW w:w="1166" w:type="dxa"/>
            <w:tcBorders>
              <w:bottom w:val="nil"/>
            </w:tcBorders>
          </w:tcPr>
          <w:p w:rsidR="00D62D78" w:rsidRDefault="00D62D78">
            <w:pPr>
              <w:pStyle w:val="ConsPlusNormal"/>
              <w:jc w:val="center"/>
            </w:pPr>
            <w:r>
              <w:t>48</w:t>
            </w:r>
          </w:p>
        </w:tc>
      </w:tr>
      <w:tr w:rsidR="00D62D78">
        <w:tc>
          <w:tcPr>
            <w:tcW w:w="982" w:type="dxa"/>
            <w:vMerge/>
          </w:tcPr>
          <w:p w:rsidR="00D62D78" w:rsidRDefault="00D62D78"/>
        </w:tc>
        <w:tc>
          <w:tcPr>
            <w:tcW w:w="2562" w:type="dxa"/>
            <w:tcBorders>
              <w:top w:val="nil"/>
            </w:tcBorders>
          </w:tcPr>
          <w:p w:rsidR="00D62D78" w:rsidRDefault="00D62D78">
            <w:pPr>
              <w:pStyle w:val="ConsPlusNormal"/>
              <w:jc w:val="both"/>
            </w:pPr>
            <w:r>
              <w:t>в том числе на отказ в оказании медицинской помощи, предоставляемой в рамках территориальной программы</w:t>
            </w:r>
          </w:p>
        </w:tc>
        <w:tc>
          <w:tcPr>
            <w:tcW w:w="1990" w:type="dxa"/>
            <w:tcBorders>
              <w:top w:val="nil"/>
            </w:tcBorders>
          </w:tcPr>
          <w:p w:rsidR="00D62D78" w:rsidRDefault="00D62D78">
            <w:pPr>
              <w:pStyle w:val="ConsPlusNormal"/>
              <w:jc w:val="both"/>
            </w:pPr>
          </w:p>
        </w:tc>
        <w:tc>
          <w:tcPr>
            <w:tcW w:w="1166" w:type="dxa"/>
            <w:tcBorders>
              <w:top w:val="nil"/>
            </w:tcBorders>
          </w:tcPr>
          <w:p w:rsidR="00D62D78" w:rsidRDefault="00D62D78">
            <w:pPr>
              <w:pStyle w:val="ConsPlusNormal"/>
              <w:jc w:val="center"/>
            </w:pPr>
            <w:r>
              <w:t>33</w:t>
            </w:r>
          </w:p>
        </w:tc>
        <w:tc>
          <w:tcPr>
            <w:tcW w:w="1166" w:type="dxa"/>
            <w:tcBorders>
              <w:top w:val="nil"/>
            </w:tcBorders>
          </w:tcPr>
          <w:p w:rsidR="00D62D78" w:rsidRDefault="00D62D78">
            <w:pPr>
              <w:pStyle w:val="ConsPlusNormal"/>
              <w:jc w:val="center"/>
            </w:pPr>
            <w:r>
              <w:t>30</w:t>
            </w:r>
          </w:p>
        </w:tc>
        <w:tc>
          <w:tcPr>
            <w:tcW w:w="1166" w:type="dxa"/>
            <w:tcBorders>
              <w:top w:val="nil"/>
            </w:tcBorders>
          </w:tcPr>
          <w:p w:rsidR="00D62D78" w:rsidRDefault="00D62D78">
            <w:pPr>
              <w:pStyle w:val="ConsPlusNormal"/>
              <w:jc w:val="center"/>
            </w:pPr>
            <w:r>
              <w:t>28</w:t>
            </w:r>
          </w:p>
        </w:tc>
      </w:tr>
      <w:tr w:rsidR="00D62D78">
        <w:tc>
          <w:tcPr>
            <w:tcW w:w="5534" w:type="dxa"/>
            <w:gridSpan w:val="3"/>
          </w:tcPr>
          <w:p w:rsidR="00D62D78" w:rsidRDefault="00D62D78">
            <w:pPr>
              <w:pStyle w:val="ConsPlusNormal"/>
              <w:jc w:val="center"/>
            </w:pPr>
            <w:r>
              <w:t>Критерии доступности медицинской помощи</w:t>
            </w: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c>
          <w:tcPr>
            <w:tcW w:w="1166" w:type="dxa"/>
          </w:tcPr>
          <w:p w:rsidR="00D62D78" w:rsidRDefault="00D62D78">
            <w:pPr>
              <w:pStyle w:val="ConsPlusNormal"/>
              <w:jc w:val="center"/>
            </w:pPr>
          </w:p>
        </w:tc>
      </w:tr>
      <w:tr w:rsidR="00D62D78">
        <w:tc>
          <w:tcPr>
            <w:tcW w:w="982" w:type="dxa"/>
          </w:tcPr>
          <w:p w:rsidR="00D62D78" w:rsidRDefault="00D62D78">
            <w:pPr>
              <w:pStyle w:val="ConsPlusNormal"/>
            </w:pPr>
            <w:r>
              <w:t>22.</w:t>
            </w:r>
          </w:p>
        </w:tc>
        <w:tc>
          <w:tcPr>
            <w:tcW w:w="2562" w:type="dxa"/>
          </w:tcPr>
          <w:p w:rsidR="00D62D78" w:rsidRDefault="00D62D78">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990" w:type="dxa"/>
          </w:tcPr>
          <w:p w:rsidR="00D62D78" w:rsidRDefault="00D62D78">
            <w:pPr>
              <w:pStyle w:val="ConsPlusNormal"/>
              <w:jc w:val="both"/>
            </w:pPr>
            <w:r>
              <w:t>на 10 тыс. человек населения, включая городское и сельское население</w:t>
            </w:r>
          </w:p>
        </w:tc>
        <w:tc>
          <w:tcPr>
            <w:tcW w:w="1166" w:type="dxa"/>
          </w:tcPr>
          <w:p w:rsidR="00D62D78" w:rsidRDefault="00D62D78">
            <w:pPr>
              <w:pStyle w:val="ConsPlusNormal"/>
              <w:jc w:val="center"/>
            </w:pPr>
            <w:r>
              <w:t>34,7</w:t>
            </w:r>
          </w:p>
        </w:tc>
        <w:tc>
          <w:tcPr>
            <w:tcW w:w="1166" w:type="dxa"/>
          </w:tcPr>
          <w:p w:rsidR="00D62D78" w:rsidRDefault="00D62D78">
            <w:pPr>
              <w:pStyle w:val="ConsPlusNormal"/>
              <w:jc w:val="center"/>
            </w:pPr>
            <w:r>
              <w:t>34,8</w:t>
            </w:r>
          </w:p>
        </w:tc>
        <w:tc>
          <w:tcPr>
            <w:tcW w:w="1166" w:type="dxa"/>
          </w:tcPr>
          <w:p w:rsidR="00D62D78" w:rsidRDefault="00D62D78">
            <w:pPr>
              <w:pStyle w:val="ConsPlusNormal"/>
              <w:jc w:val="center"/>
            </w:pPr>
            <w:r>
              <w:t>34,9</w:t>
            </w:r>
          </w:p>
        </w:tc>
      </w:tr>
      <w:tr w:rsidR="00D62D78">
        <w:tc>
          <w:tcPr>
            <w:tcW w:w="982" w:type="dxa"/>
          </w:tcPr>
          <w:p w:rsidR="00D62D78" w:rsidRDefault="00D62D78">
            <w:pPr>
              <w:pStyle w:val="ConsPlusNormal"/>
            </w:pPr>
            <w:r>
              <w:t>22.1.</w:t>
            </w:r>
          </w:p>
        </w:tc>
        <w:tc>
          <w:tcPr>
            <w:tcW w:w="2562" w:type="dxa"/>
          </w:tcPr>
          <w:p w:rsidR="00D62D78" w:rsidRDefault="00D62D78">
            <w:pPr>
              <w:pStyle w:val="ConsPlusNormal"/>
              <w:jc w:val="both"/>
            </w:pPr>
            <w:r>
              <w:t>городскому населению:</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23,5</w:t>
            </w:r>
          </w:p>
        </w:tc>
        <w:tc>
          <w:tcPr>
            <w:tcW w:w="1166" w:type="dxa"/>
          </w:tcPr>
          <w:p w:rsidR="00D62D78" w:rsidRDefault="00D62D78">
            <w:pPr>
              <w:pStyle w:val="ConsPlusNormal"/>
              <w:jc w:val="center"/>
            </w:pPr>
            <w:r>
              <w:t>23,5</w:t>
            </w:r>
          </w:p>
        </w:tc>
        <w:tc>
          <w:tcPr>
            <w:tcW w:w="1166" w:type="dxa"/>
          </w:tcPr>
          <w:p w:rsidR="00D62D78" w:rsidRDefault="00D62D78">
            <w:pPr>
              <w:pStyle w:val="ConsPlusNormal"/>
              <w:jc w:val="center"/>
            </w:pPr>
            <w:r>
              <w:t>23,5</w:t>
            </w:r>
          </w:p>
        </w:tc>
      </w:tr>
      <w:tr w:rsidR="00D62D78">
        <w:tc>
          <w:tcPr>
            <w:tcW w:w="982" w:type="dxa"/>
          </w:tcPr>
          <w:p w:rsidR="00D62D78" w:rsidRDefault="00D62D78">
            <w:pPr>
              <w:pStyle w:val="ConsPlusNormal"/>
            </w:pPr>
            <w:r>
              <w:t>22.1.1.</w:t>
            </w:r>
          </w:p>
        </w:tc>
        <w:tc>
          <w:tcPr>
            <w:tcW w:w="2562" w:type="dxa"/>
          </w:tcPr>
          <w:p w:rsidR="00D62D78" w:rsidRDefault="00D62D78">
            <w:pPr>
              <w:pStyle w:val="ConsPlusNormal"/>
              <w:jc w:val="both"/>
            </w:pPr>
            <w:r>
              <w:t>в амбулаторных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9,8</w:t>
            </w:r>
          </w:p>
        </w:tc>
        <w:tc>
          <w:tcPr>
            <w:tcW w:w="1166" w:type="dxa"/>
          </w:tcPr>
          <w:p w:rsidR="00D62D78" w:rsidRDefault="00D62D78">
            <w:pPr>
              <w:pStyle w:val="ConsPlusNormal"/>
              <w:jc w:val="center"/>
            </w:pPr>
            <w:r>
              <w:t>10,3</w:t>
            </w:r>
          </w:p>
        </w:tc>
        <w:tc>
          <w:tcPr>
            <w:tcW w:w="1166" w:type="dxa"/>
          </w:tcPr>
          <w:p w:rsidR="00D62D78" w:rsidRDefault="00D62D78">
            <w:pPr>
              <w:pStyle w:val="ConsPlusNormal"/>
              <w:jc w:val="center"/>
            </w:pPr>
            <w:r>
              <w:t>10,8</w:t>
            </w:r>
          </w:p>
        </w:tc>
      </w:tr>
      <w:tr w:rsidR="00D62D78">
        <w:tc>
          <w:tcPr>
            <w:tcW w:w="982" w:type="dxa"/>
          </w:tcPr>
          <w:p w:rsidR="00D62D78" w:rsidRDefault="00D62D78">
            <w:pPr>
              <w:pStyle w:val="ConsPlusNormal"/>
            </w:pPr>
            <w:r>
              <w:t>22.1.2.</w:t>
            </w:r>
          </w:p>
        </w:tc>
        <w:tc>
          <w:tcPr>
            <w:tcW w:w="2562" w:type="dxa"/>
          </w:tcPr>
          <w:p w:rsidR="00D62D78" w:rsidRDefault="00D62D78">
            <w:pPr>
              <w:pStyle w:val="ConsPlusNormal"/>
              <w:jc w:val="both"/>
            </w:pPr>
            <w:r>
              <w:t>в стационарных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13,7</w:t>
            </w:r>
          </w:p>
        </w:tc>
        <w:tc>
          <w:tcPr>
            <w:tcW w:w="1166" w:type="dxa"/>
          </w:tcPr>
          <w:p w:rsidR="00D62D78" w:rsidRDefault="00D62D78">
            <w:pPr>
              <w:pStyle w:val="ConsPlusNormal"/>
              <w:jc w:val="center"/>
            </w:pPr>
            <w:r>
              <w:t>13,2</w:t>
            </w:r>
          </w:p>
        </w:tc>
        <w:tc>
          <w:tcPr>
            <w:tcW w:w="1166" w:type="dxa"/>
          </w:tcPr>
          <w:p w:rsidR="00D62D78" w:rsidRDefault="00D62D78">
            <w:pPr>
              <w:pStyle w:val="ConsPlusNormal"/>
              <w:jc w:val="center"/>
            </w:pPr>
            <w:r>
              <w:t>12,7</w:t>
            </w:r>
          </w:p>
        </w:tc>
      </w:tr>
      <w:tr w:rsidR="00D62D78">
        <w:tc>
          <w:tcPr>
            <w:tcW w:w="982" w:type="dxa"/>
          </w:tcPr>
          <w:p w:rsidR="00D62D78" w:rsidRDefault="00D62D78">
            <w:pPr>
              <w:pStyle w:val="ConsPlusNormal"/>
            </w:pPr>
            <w:r>
              <w:t>22.2.</w:t>
            </w:r>
          </w:p>
        </w:tc>
        <w:tc>
          <w:tcPr>
            <w:tcW w:w="2562" w:type="dxa"/>
          </w:tcPr>
          <w:p w:rsidR="00D62D78" w:rsidRDefault="00D62D78">
            <w:pPr>
              <w:pStyle w:val="ConsPlusNormal"/>
              <w:jc w:val="both"/>
            </w:pPr>
            <w:r>
              <w:t>сельскому населению:</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11,2</w:t>
            </w:r>
          </w:p>
        </w:tc>
        <w:tc>
          <w:tcPr>
            <w:tcW w:w="1166" w:type="dxa"/>
          </w:tcPr>
          <w:p w:rsidR="00D62D78" w:rsidRDefault="00D62D78">
            <w:pPr>
              <w:pStyle w:val="ConsPlusNormal"/>
              <w:jc w:val="center"/>
            </w:pPr>
            <w:r>
              <w:t>11,3</w:t>
            </w:r>
          </w:p>
        </w:tc>
        <w:tc>
          <w:tcPr>
            <w:tcW w:w="1166" w:type="dxa"/>
          </w:tcPr>
          <w:p w:rsidR="00D62D78" w:rsidRDefault="00D62D78">
            <w:pPr>
              <w:pStyle w:val="ConsPlusNormal"/>
              <w:jc w:val="center"/>
            </w:pPr>
            <w:r>
              <w:t>11,4</w:t>
            </w:r>
          </w:p>
        </w:tc>
      </w:tr>
      <w:tr w:rsidR="00D62D78">
        <w:tc>
          <w:tcPr>
            <w:tcW w:w="982" w:type="dxa"/>
          </w:tcPr>
          <w:p w:rsidR="00D62D78" w:rsidRDefault="00D62D78">
            <w:pPr>
              <w:pStyle w:val="ConsPlusNormal"/>
            </w:pPr>
            <w:r>
              <w:t>22.2.1.</w:t>
            </w:r>
          </w:p>
        </w:tc>
        <w:tc>
          <w:tcPr>
            <w:tcW w:w="2562" w:type="dxa"/>
          </w:tcPr>
          <w:p w:rsidR="00D62D78" w:rsidRDefault="00D62D78">
            <w:pPr>
              <w:pStyle w:val="ConsPlusNormal"/>
              <w:jc w:val="both"/>
            </w:pPr>
            <w:r>
              <w:t>в амбулаторных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5,7</w:t>
            </w:r>
          </w:p>
        </w:tc>
        <w:tc>
          <w:tcPr>
            <w:tcW w:w="1166" w:type="dxa"/>
          </w:tcPr>
          <w:p w:rsidR="00D62D78" w:rsidRDefault="00D62D78">
            <w:pPr>
              <w:pStyle w:val="ConsPlusNormal"/>
              <w:jc w:val="center"/>
            </w:pPr>
            <w:r>
              <w:t>5,8</w:t>
            </w:r>
          </w:p>
        </w:tc>
        <w:tc>
          <w:tcPr>
            <w:tcW w:w="1166" w:type="dxa"/>
          </w:tcPr>
          <w:p w:rsidR="00D62D78" w:rsidRDefault="00D62D78">
            <w:pPr>
              <w:pStyle w:val="ConsPlusNormal"/>
              <w:jc w:val="center"/>
            </w:pPr>
            <w:r>
              <w:t>6,1</w:t>
            </w:r>
          </w:p>
        </w:tc>
      </w:tr>
      <w:tr w:rsidR="00D62D78">
        <w:tc>
          <w:tcPr>
            <w:tcW w:w="982" w:type="dxa"/>
          </w:tcPr>
          <w:p w:rsidR="00D62D78" w:rsidRDefault="00D62D78">
            <w:pPr>
              <w:pStyle w:val="ConsPlusNormal"/>
            </w:pPr>
            <w:r>
              <w:t>22.2.2.</w:t>
            </w:r>
          </w:p>
        </w:tc>
        <w:tc>
          <w:tcPr>
            <w:tcW w:w="2562" w:type="dxa"/>
          </w:tcPr>
          <w:p w:rsidR="00D62D78" w:rsidRDefault="00D62D78">
            <w:pPr>
              <w:pStyle w:val="ConsPlusNormal"/>
              <w:jc w:val="both"/>
            </w:pPr>
            <w:r>
              <w:t>в стационарных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5,5</w:t>
            </w:r>
          </w:p>
        </w:tc>
        <w:tc>
          <w:tcPr>
            <w:tcW w:w="1166" w:type="dxa"/>
          </w:tcPr>
          <w:p w:rsidR="00D62D78" w:rsidRDefault="00D62D78">
            <w:pPr>
              <w:pStyle w:val="ConsPlusNormal"/>
              <w:jc w:val="center"/>
            </w:pPr>
            <w:r>
              <w:t>5,5</w:t>
            </w:r>
          </w:p>
        </w:tc>
        <w:tc>
          <w:tcPr>
            <w:tcW w:w="1166" w:type="dxa"/>
          </w:tcPr>
          <w:p w:rsidR="00D62D78" w:rsidRDefault="00D62D78">
            <w:pPr>
              <w:pStyle w:val="ConsPlusNormal"/>
              <w:jc w:val="center"/>
            </w:pPr>
            <w:r>
              <w:t>5,3</w:t>
            </w:r>
          </w:p>
        </w:tc>
      </w:tr>
      <w:tr w:rsidR="00D62D78">
        <w:tc>
          <w:tcPr>
            <w:tcW w:w="982" w:type="dxa"/>
          </w:tcPr>
          <w:p w:rsidR="00D62D78" w:rsidRDefault="00D62D78">
            <w:pPr>
              <w:pStyle w:val="ConsPlusNormal"/>
            </w:pPr>
            <w:r>
              <w:t>23.</w:t>
            </w:r>
          </w:p>
        </w:tc>
        <w:tc>
          <w:tcPr>
            <w:tcW w:w="2562" w:type="dxa"/>
          </w:tcPr>
          <w:p w:rsidR="00D62D78" w:rsidRDefault="00D62D78">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0" w:type="dxa"/>
          </w:tcPr>
          <w:p w:rsidR="00D62D78" w:rsidRDefault="00D62D78">
            <w:pPr>
              <w:pStyle w:val="ConsPlusNormal"/>
              <w:jc w:val="both"/>
            </w:pPr>
            <w:r>
              <w:t>на 10 тыс. человек населения, включая городское и сельское население</w:t>
            </w:r>
          </w:p>
        </w:tc>
        <w:tc>
          <w:tcPr>
            <w:tcW w:w="1166" w:type="dxa"/>
          </w:tcPr>
          <w:p w:rsidR="00D62D78" w:rsidRDefault="00D62D78">
            <w:pPr>
              <w:pStyle w:val="ConsPlusNormal"/>
              <w:jc w:val="center"/>
            </w:pPr>
            <w:r>
              <w:t>85,4</w:t>
            </w:r>
          </w:p>
        </w:tc>
        <w:tc>
          <w:tcPr>
            <w:tcW w:w="1166" w:type="dxa"/>
          </w:tcPr>
          <w:p w:rsidR="00D62D78" w:rsidRDefault="00D62D78">
            <w:pPr>
              <w:pStyle w:val="ConsPlusNormal"/>
              <w:jc w:val="center"/>
            </w:pPr>
            <w:r>
              <w:t>85,5</w:t>
            </w:r>
          </w:p>
        </w:tc>
        <w:tc>
          <w:tcPr>
            <w:tcW w:w="1166" w:type="dxa"/>
          </w:tcPr>
          <w:p w:rsidR="00D62D78" w:rsidRDefault="00D62D78">
            <w:pPr>
              <w:pStyle w:val="ConsPlusNormal"/>
              <w:jc w:val="center"/>
            </w:pPr>
            <w:r>
              <w:t>85,6</w:t>
            </w:r>
          </w:p>
        </w:tc>
      </w:tr>
      <w:tr w:rsidR="00D62D78">
        <w:tc>
          <w:tcPr>
            <w:tcW w:w="982" w:type="dxa"/>
          </w:tcPr>
          <w:p w:rsidR="00D62D78" w:rsidRDefault="00D62D78">
            <w:pPr>
              <w:pStyle w:val="ConsPlusNormal"/>
            </w:pPr>
            <w:r>
              <w:lastRenderedPageBreak/>
              <w:t>23.1.</w:t>
            </w:r>
          </w:p>
        </w:tc>
        <w:tc>
          <w:tcPr>
            <w:tcW w:w="2562" w:type="dxa"/>
          </w:tcPr>
          <w:p w:rsidR="00D62D78" w:rsidRDefault="00D62D78">
            <w:pPr>
              <w:pStyle w:val="ConsPlusNormal"/>
              <w:jc w:val="both"/>
            </w:pPr>
            <w:r>
              <w:t>городскому населению:</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43,7</w:t>
            </w:r>
          </w:p>
        </w:tc>
        <w:tc>
          <w:tcPr>
            <w:tcW w:w="1166" w:type="dxa"/>
          </w:tcPr>
          <w:p w:rsidR="00D62D78" w:rsidRDefault="00D62D78">
            <w:pPr>
              <w:pStyle w:val="ConsPlusNormal"/>
              <w:jc w:val="center"/>
            </w:pPr>
            <w:r>
              <w:t>43,7</w:t>
            </w:r>
          </w:p>
        </w:tc>
        <w:tc>
          <w:tcPr>
            <w:tcW w:w="1166" w:type="dxa"/>
          </w:tcPr>
          <w:p w:rsidR="00D62D78" w:rsidRDefault="00D62D78">
            <w:pPr>
              <w:pStyle w:val="ConsPlusNormal"/>
              <w:jc w:val="center"/>
            </w:pPr>
            <w:r>
              <w:t>43,7</w:t>
            </w:r>
          </w:p>
        </w:tc>
      </w:tr>
      <w:tr w:rsidR="00D62D78">
        <w:tc>
          <w:tcPr>
            <w:tcW w:w="982" w:type="dxa"/>
          </w:tcPr>
          <w:p w:rsidR="00D62D78" w:rsidRDefault="00D62D78">
            <w:pPr>
              <w:pStyle w:val="ConsPlusNormal"/>
            </w:pPr>
            <w:r>
              <w:t>23.1.1.</w:t>
            </w:r>
          </w:p>
        </w:tc>
        <w:tc>
          <w:tcPr>
            <w:tcW w:w="2562" w:type="dxa"/>
          </w:tcPr>
          <w:p w:rsidR="00D62D78" w:rsidRDefault="00D62D78">
            <w:pPr>
              <w:pStyle w:val="ConsPlusNormal"/>
              <w:jc w:val="both"/>
            </w:pPr>
            <w:r>
              <w:t>в амбулаторных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21,8</w:t>
            </w:r>
          </w:p>
        </w:tc>
        <w:tc>
          <w:tcPr>
            <w:tcW w:w="1166" w:type="dxa"/>
          </w:tcPr>
          <w:p w:rsidR="00D62D78" w:rsidRDefault="00D62D78">
            <w:pPr>
              <w:pStyle w:val="ConsPlusNormal"/>
              <w:jc w:val="center"/>
            </w:pPr>
            <w:r>
              <w:t>21,8</w:t>
            </w:r>
          </w:p>
        </w:tc>
        <w:tc>
          <w:tcPr>
            <w:tcW w:w="1166" w:type="dxa"/>
          </w:tcPr>
          <w:p w:rsidR="00D62D78" w:rsidRDefault="00D62D78">
            <w:pPr>
              <w:pStyle w:val="ConsPlusNormal"/>
              <w:jc w:val="center"/>
            </w:pPr>
            <w:r>
              <w:t>21,8</w:t>
            </w:r>
          </w:p>
        </w:tc>
      </w:tr>
      <w:tr w:rsidR="00D62D78">
        <w:tc>
          <w:tcPr>
            <w:tcW w:w="982" w:type="dxa"/>
          </w:tcPr>
          <w:p w:rsidR="00D62D78" w:rsidRDefault="00D62D78">
            <w:pPr>
              <w:pStyle w:val="ConsPlusNormal"/>
            </w:pPr>
            <w:r>
              <w:t>23.1.2.</w:t>
            </w:r>
          </w:p>
        </w:tc>
        <w:tc>
          <w:tcPr>
            <w:tcW w:w="2562" w:type="dxa"/>
          </w:tcPr>
          <w:p w:rsidR="00D62D78" w:rsidRDefault="00D62D78">
            <w:pPr>
              <w:pStyle w:val="ConsPlusNormal"/>
              <w:jc w:val="both"/>
            </w:pPr>
            <w:r>
              <w:t>в стационарных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21,9</w:t>
            </w:r>
          </w:p>
        </w:tc>
        <w:tc>
          <w:tcPr>
            <w:tcW w:w="1166" w:type="dxa"/>
          </w:tcPr>
          <w:p w:rsidR="00D62D78" w:rsidRDefault="00D62D78">
            <w:pPr>
              <w:pStyle w:val="ConsPlusNormal"/>
              <w:jc w:val="center"/>
            </w:pPr>
            <w:r>
              <w:t>21,9</w:t>
            </w:r>
          </w:p>
        </w:tc>
        <w:tc>
          <w:tcPr>
            <w:tcW w:w="1166" w:type="dxa"/>
          </w:tcPr>
          <w:p w:rsidR="00D62D78" w:rsidRDefault="00D62D78">
            <w:pPr>
              <w:pStyle w:val="ConsPlusNormal"/>
              <w:jc w:val="center"/>
            </w:pPr>
            <w:r>
              <w:t>21,9</w:t>
            </w:r>
          </w:p>
        </w:tc>
      </w:tr>
      <w:tr w:rsidR="00D62D78">
        <w:tc>
          <w:tcPr>
            <w:tcW w:w="982" w:type="dxa"/>
          </w:tcPr>
          <w:p w:rsidR="00D62D78" w:rsidRDefault="00D62D78">
            <w:pPr>
              <w:pStyle w:val="ConsPlusNormal"/>
            </w:pPr>
            <w:r>
              <w:t>23.2.</w:t>
            </w:r>
          </w:p>
        </w:tc>
        <w:tc>
          <w:tcPr>
            <w:tcW w:w="2562" w:type="dxa"/>
          </w:tcPr>
          <w:p w:rsidR="00D62D78" w:rsidRDefault="00D62D78">
            <w:pPr>
              <w:pStyle w:val="ConsPlusNormal"/>
              <w:jc w:val="both"/>
            </w:pPr>
            <w:r>
              <w:t>сельскому населению:</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41,7</w:t>
            </w:r>
          </w:p>
        </w:tc>
        <w:tc>
          <w:tcPr>
            <w:tcW w:w="1166" w:type="dxa"/>
          </w:tcPr>
          <w:p w:rsidR="00D62D78" w:rsidRDefault="00D62D78">
            <w:pPr>
              <w:pStyle w:val="ConsPlusNormal"/>
              <w:jc w:val="center"/>
            </w:pPr>
            <w:r>
              <w:t>41,8</w:t>
            </w:r>
          </w:p>
        </w:tc>
        <w:tc>
          <w:tcPr>
            <w:tcW w:w="1166" w:type="dxa"/>
          </w:tcPr>
          <w:p w:rsidR="00D62D78" w:rsidRDefault="00D62D78">
            <w:pPr>
              <w:pStyle w:val="ConsPlusNormal"/>
              <w:jc w:val="center"/>
            </w:pPr>
            <w:r>
              <w:t>41,9</w:t>
            </w:r>
          </w:p>
        </w:tc>
      </w:tr>
      <w:tr w:rsidR="00D62D78">
        <w:tc>
          <w:tcPr>
            <w:tcW w:w="982" w:type="dxa"/>
          </w:tcPr>
          <w:p w:rsidR="00D62D78" w:rsidRDefault="00D62D78">
            <w:pPr>
              <w:pStyle w:val="ConsPlusNormal"/>
            </w:pPr>
            <w:r>
              <w:t>23.2.1.</w:t>
            </w:r>
          </w:p>
        </w:tc>
        <w:tc>
          <w:tcPr>
            <w:tcW w:w="2562" w:type="dxa"/>
          </w:tcPr>
          <w:p w:rsidR="00D62D78" w:rsidRDefault="00D62D78">
            <w:pPr>
              <w:pStyle w:val="ConsPlusNormal"/>
              <w:jc w:val="both"/>
            </w:pPr>
            <w:r>
              <w:t>в амбулаторных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19,7</w:t>
            </w:r>
          </w:p>
        </w:tc>
        <w:tc>
          <w:tcPr>
            <w:tcW w:w="1166" w:type="dxa"/>
          </w:tcPr>
          <w:p w:rsidR="00D62D78" w:rsidRDefault="00D62D78">
            <w:pPr>
              <w:pStyle w:val="ConsPlusNormal"/>
              <w:jc w:val="center"/>
            </w:pPr>
            <w:r>
              <w:t>19,8</w:t>
            </w:r>
          </w:p>
        </w:tc>
        <w:tc>
          <w:tcPr>
            <w:tcW w:w="1166" w:type="dxa"/>
          </w:tcPr>
          <w:p w:rsidR="00D62D78" w:rsidRDefault="00D62D78">
            <w:pPr>
              <w:pStyle w:val="ConsPlusNormal"/>
              <w:jc w:val="center"/>
            </w:pPr>
            <w:r>
              <w:t>19,9</w:t>
            </w:r>
          </w:p>
        </w:tc>
      </w:tr>
      <w:tr w:rsidR="00D62D78">
        <w:tc>
          <w:tcPr>
            <w:tcW w:w="982" w:type="dxa"/>
          </w:tcPr>
          <w:p w:rsidR="00D62D78" w:rsidRDefault="00D62D78">
            <w:pPr>
              <w:pStyle w:val="ConsPlusNormal"/>
            </w:pPr>
            <w:r>
              <w:t>23.2.2.</w:t>
            </w:r>
          </w:p>
        </w:tc>
        <w:tc>
          <w:tcPr>
            <w:tcW w:w="2562" w:type="dxa"/>
          </w:tcPr>
          <w:p w:rsidR="00D62D78" w:rsidRDefault="00D62D78">
            <w:pPr>
              <w:pStyle w:val="ConsPlusNormal"/>
              <w:jc w:val="both"/>
            </w:pPr>
            <w:r>
              <w:t>в стационарных условиях</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22,0</w:t>
            </w:r>
          </w:p>
        </w:tc>
        <w:tc>
          <w:tcPr>
            <w:tcW w:w="1166" w:type="dxa"/>
          </w:tcPr>
          <w:p w:rsidR="00D62D78" w:rsidRDefault="00D62D78">
            <w:pPr>
              <w:pStyle w:val="ConsPlusNormal"/>
              <w:jc w:val="center"/>
            </w:pPr>
            <w:r>
              <w:t>22,0</w:t>
            </w:r>
          </w:p>
        </w:tc>
        <w:tc>
          <w:tcPr>
            <w:tcW w:w="1166" w:type="dxa"/>
          </w:tcPr>
          <w:p w:rsidR="00D62D78" w:rsidRDefault="00D62D78">
            <w:pPr>
              <w:pStyle w:val="ConsPlusNormal"/>
              <w:jc w:val="center"/>
            </w:pPr>
            <w:r>
              <w:t>22,0</w:t>
            </w:r>
          </w:p>
        </w:tc>
      </w:tr>
      <w:tr w:rsidR="00D62D78">
        <w:tc>
          <w:tcPr>
            <w:tcW w:w="982" w:type="dxa"/>
          </w:tcPr>
          <w:p w:rsidR="00D62D78" w:rsidRDefault="00D62D78">
            <w:pPr>
              <w:pStyle w:val="ConsPlusNormal"/>
            </w:pPr>
            <w:r>
              <w:t>24.</w:t>
            </w:r>
          </w:p>
        </w:tc>
        <w:tc>
          <w:tcPr>
            <w:tcW w:w="2562" w:type="dxa"/>
          </w:tcPr>
          <w:p w:rsidR="00D62D78" w:rsidRDefault="00D62D78">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7,7</w:t>
            </w:r>
          </w:p>
        </w:tc>
        <w:tc>
          <w:tcPr>
            <w:tcW w:w="1166" w:type="dxa"/>
          </w:tcPr>
          <w:p w:rsidR="00D62D78" w:rsidRDefault="00D62D78">
            <w:pPr>
              <w:pStyle w:val="ConsPlusNormal"/>
              <w:jc w:val="center"/>
            </w:pPr>
            <w:r>
              <w:t>7,7</w:t>
            </w:r>
          </w:p>
        </w:tc>
        <w:tc>
          <w:tcPr>
            <w:tcW w:w="1166" w:type="dxa"/>
          </w:tcPr>
          <w:p w:rsidR="00D62D78" w:rsidRDefault="00D62D78">
            <w:pPr>
              <w:pStyle w:val="ConsPlusNormal"/>
              <w:jc w:val="center"/>
            </w:pPr>
            <w:r>
              <w:t>7,7</w:t>
            </w:r>
          </w:p>
        </w:tc>
      </w:tr>
      <w:tr w:rsidR="00D62D78">
        <w:tc>
          <w:tcPr>
            <w:tcW w:w="982" w:type="dxa"/>
          </w:tcPr>
          <w:p w:rsidR="00D62D78" w:rsidRDefault="00D62D78">
            <w:pPr>
              <w:pStyle w:val="ConsPlusNormal"/>
            </w:pPr>
            <w:r>
              <w:t>25.</w:t>
            </w:r>
          </w:p>
        </w:tc>
        <w:tc>
          <w:tcPr>
            <w:tcW w:w="2562" w:type="dxa"/>
          </w:tcPr>
          <w:p w:rsidR="00D62D78" w:rsidRDefault="00D62D78">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2,9</w:t>
            </w:r>
          </w:p>
        </w:tc>
        <w:tc>
          <w:tcPr>
            <w:tcW w:w="1166" w:type="dxa"/>
          </w:tcPr>
          <w:p w:rsidR="00D62D78" w:rsidRDefault="00D62D78">
            <w:pPr>
              <w:pStyle w:val="ConsPlusNormal"/>
              <w:jc w:val="center"/>
            </w:pPr>
            <w:r>
              <w:t>2,9</w:t>
            </w:r>
          </w:p>
        </w:tc>
        <w:tc>
          <w:tcPr>
            <w:tcW w:w="1166" w:type="dxa"/>
          </w:tcPr>
          <w:p w:rsidR="00D62D78" w:rsidRDefault="00D62D78">
            <w:pPr>
              <w:pStyle w:val="ConsPlusNormal"/>
              <w:jc w:val="center"/>
            </w:pPr>
            <w:r>
              <w:t>2,9</w:t>
            </w:r>
          </w:p>
        </w:tc>
      </w:tr>
      <w:tr w:rsidR="00D62D78">
        <w:tc>
          <w:tcPr>
            <w:tcW w:w="982" w:type="dxa"/>
          </w:tcPr>
          <w:p w:rsidR="00D62D78" w:rsidRDefault="00D62D78">
            <w:pPr>
              <w:pStyle w:val="ConsPlusNormal"/>
            </w:pPr>
            <w:r>
              <w:t>26.</w:t>
            </w:r>
          </w:p>
        </w:tc>
        <w:tc>
          <w:tcPr>
            <w:tcW w:w="2562" w:type="dxa"/>
          </w:tcPr>
          <w:p w:rsidR="00D62D78" w:rsidRDefault="00D62D78">
            <w:pPr>
              <w:pStyle w:val="ConsPlusNormal"/>
              <w:jc w:val="both"/>
            </w:pPr>
            <w:r>
              <w:t>Доля охвата профилактическими медицинскими осмотрами детей, в том числе:</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r>
      <w:tr w:rsidR="00D62D78">
        <w:tc>
          <w:tcPr>
            <w:tcW w:w="982" w:type="dxa"/>
          </w:tcPr>
          <w:p w:rsidR="00D62D78" w:rsidRDefault="00D62D78">
            <w:pPr>
              <w:pStyle w:val="ConsPlusNormal"/>
            </w:pPr>
            <w:r>
              <w:t>26.1.</w:t>
            </w:r>
          </w:p>
        </w:tc>
        <w:tc>
          <w:tcPr>
            <w:tcW w:w="2562" w:type="dxa"/>
          </w:tcPr>
          <w:p w:rsidR="00D62D78" w:rsidRDefault="00D62D78">
            <w:pPr>
              <w:pStyle w:val="ConsPlusNormal"/>
              <w:jc w:val="both"/>
            </w:pPr>
            <w:r>
              <w:t>городских жителей</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r>
      <w:tr w:rsidR="00D62D78">
        <w:tc>
          <w:tcPr>
            <w:tcW w:w="982" w:type="dxa"/>
          </w:tcPr>
          <w:p w:rsidR="00D62D78" w:rsidRDefault="00D62D78">
            <w:pPr>
              <w:pStyle w:val="ConsPlusNormal"/>
            </w:pPr>
            <w:r>
              <w:t>26.2.</w:t>
            </w:r>
          </w:p>
        </w:tc>
        <w:tc>
          <w:tcPr>
            <w:tcW w:w="2562" w:type="dxa"/>
          </w:tcPr>
          <w:p w:rsidR="00D62D78" w:rsidRDefault="00D62D78">
            <w:pPr>
              <w:pStyle w:val="ConsPlusNormal"/>
              <w:jc w:val="both"/>
            </w:pPr>
            <w:r>
              <w:t>сельских жителей</w:t>
            </w:r>
          </w:p>
        </w:tc>
        <w:tc>
          <w:tcPr>
            <w:tcW w:w="1990" w:type="dxa"/>
          </w:tcPr>
          <w:p w:rsidR="00D62D78" w:rsidRDefault="00D62D78">
            <w:pPr>
              <w:pStyle w:val="ConsPlusNormal"/>
              <w:jc w:val="both"/>
            </w:pP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c>
          <w:tcPr>
            <w:tcW w:w="1166" w:type="dxa"/>
          </w:tcPr>
          <w:p w:rsidR="00D62D78" w:rsidRDefault="00D62D78">
            <w:pPr>
              <w:pStyle w:val="ConsPlusNormal"/>
              <w:jc w:val="center"/>
            </w:pPr>
            <w:r>
              <w:t>95</w:t>
            </w:r>
          </w:p>
        </w:tc>
      </w:tr>
      <w:tr w:rsidR="00D62D78">
        <w:tc>
          <w:tcPr>
            <w:tcW w:w="982" w:type="dxa"/>
          </w:tcPr>
          <w:p w:rsidR="00D62D78" w:rsidRDefault="00D62D78">
            <w:pPr>
              <w:pStyle w:val="ConsPlusNormal"/>
            </w:pPr>
            <w:r>
              <w:t>27.</w:t>
            </w:r>
          </w:p>
        </w:tc>
        <w:tc>
          <w:tcPr>
            <w:tcW w:w="2562" w:type="dxa"/>
          </w:tcPr>
          <w:p w:rsidR="00D62D78" w:rsidRDefault="00D62D78">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w:t>
            </w:r>
            <w:r>
              <w:lastRenderedPageBreak/>
              <w:t>медицинского страхования</w:t>
            </w:r>
          </w:p>
        </w:tc>
        <w:tc>
          <w:tcPr>
            <w:tcW w:w="1990" w:type="dxa"/>
          </w:tcPr>
          <w:p w:rsidR="00D62D78" w:rsidRDefault="00D62D78">
            <w:pPr>
              <w:pStyle w:val="ConsPlusNormal"/>
              <w:jc w:val="both"/>
            </w:pPr>
            <w:r>
              <w:lastRenderedPageBreak/>
              <w:t>% от общего числа пациентов, получивших стационарное лечение в рамках ОМС</w:t>
            </w:r>
          </w:p>
        </w:tc>
        <w:tc>
          <w:tcPr>
            <w:tcW w:w="1166" w:type="dxa"/>
          </w:tcPr>
          <w:p w:rsidR="00D62D78" w:rsidRDefault="00D62D78">
            <w:pPr>
              <w:pStyle w:val="ConsPlusNormal"/>
              <w:jc w:val="center"/>
            </w:pPr>
            <w:r>
              <w:t>7</w:t>
            </w:r>
          </w:p>
        </w:tc>
        <w:tc>
          <w:tcPr>
            <w:tcW w:w="1166" w:type="dxa"/>
          </w:tcPr>
          <w:p w:rsidR="00D62D78" w:rsidRDefault="00D62D78">
            <w:pPr>
              <w:pStyle w:val="ConsPlusNormal"/>
              <w:jc w:val="center"/>
            </w:pPr>
            <w:r>
              <w:t>6,8</w:t>
            </w:r>
          </w:p>
        </w:tc>
        <w:tc>
          <w:tcPr>
            <w:tcW w:w="1166" w:type="dxa"/>
          </w:tcPr>
          <w:p w:rsidR="00D62D78" w:rsidRDefault="00D62D78">
            <w:pPr>
              <w:pStyle w:val="ConsPlusNormal"/>
              <w:jc w:val="center"/>
            </w:pPr>
            <w:r>
              <w:t>6,6</w:t>
            </w:r>
          </w:p>
        </w:tc>
      </w:tr>
      <w:tr w:rsidR="00D62D78">
        <w:tc>
          <w:tcPr>
            <w:tcW w:w="982" w:type="dxa"/>
          </w:tcPr>
          <w:p w:rsidR="00D62D78" w:rsidRDefault="00D62D78">
            <w:pPr>
              <w:pStyle w:val="ConsPlusNormal"/>
            </w:pPr>
            <w:r>
              <w:lastRenderedPageBreak/>
              <w:t>28.</w:t>
            </w:r>
          </w:p>
        </w:tc>
        <w:tc>
          <w:tcPr>
            <w:tcW w:w="2562" w:type="dxa"/>
          </w:tcPr>
          <w:p w:rsidR="00D62D78" w:rsidRDefault="00D62D78">
            <w:pPr>
              <w:pStyle w:val="ConsPlusNormal"/>
              <w:jc w:val="both"/>
            </w:pPr>
            <w:r>
              <w:t>Число лиц, проживающих в сельской местности, которым оказана скорая медицинская помощь</w:t>
            </w:r>
          </w:p>
        </w:tc>
        <w:tc>
          <w:tcPr>
            <w:tcW w:w="1990" w:type="dxa"/>
          </w:tcPr>
          <w:p w:rsidR="00D62D78" w:rsidRDefault="00D62D78">
            <w:pPr>
              <w:pStyle w:val="ConsPlusNormal"/>
              <w:jc w:val="both"/>
            </w:pPr>
            <w:r>
              <w:t>на 1000 человек сельского населения</w:t>
            </w:r>
          </w:p>
        </w:tc>
        <w:tc>
          <w:tcPr>
            <w:tcW w:w="1166" w:type="dxa"/>
          </w:tcPr>
          <w:p w:rsidR="00D62D78" w:rsidRDefault="00D62D78">
            <w:pPr>
              <w:pStyle w:val="ConsPlusNormal"/>
              <w:jc w:val="center"/>
            </w:pPr>
            <w:r>
              <w:t>252</w:t>
            </w:r>
          </w:p>
        </w:tc>
        <w:tc>
          <w:tcPr>
            <w:tcW w:w="1166" w:type="dxa"/>
          </w:tcPr>
          <w:p w:rsidR="00D62D78" w:rsidRDefault="00D62D78">
            <w:pPr>
              <w:pStyle w:val="ConsPlusNormal"/>
              <w:jc w:val="center"/>
            </w:pPr>
            <w:r>
              <w:t>255</w:t>
            </w:r>
          </w:p>
        </w:tc>
        <w:tc>
          <w:tcPr>
            <w:tcW w:w="1166" w:type="dxa"/>
          </w:tcPr>
          <w:p w:rsidR="00D62D78" w:rsidRDefault="00D62D78">
            <w:pPr>
              <w:pStyle w:val="ConsPlusNormal"/>
              <w:jc w:val="center"/>
            </w:pPr>
            <w:r>
              <w:t>258</w:t>
            </w:r>
          </w:p>
        </w:tc>
      </w:tr>
      <w:tr w:rsidR="00D62D78">
        <w:tc>
          <w:tcPr>
            <w:tcW w:w="982" w:type="dxa"/>
          </w:tcPr>
          <w:p w:rsidR="00D62D78" w:rsidRDefault="00D62D78">
            <w:pPr>
              <w:pStyle w:val="ConsPlusNormal"/>
            </w:pPr>
            <w:r>
              <w:t>29.</w:t>
            </w:r>
          </w:p>
        </w:tc>
        <w:tc>
          <w:tcPr>
            <w:tcW w:w="2562" w:type="dxa"/>
          </w:tcPr>
          <w:p w:rsidR="00D62D78" w:rsidRDefault="00D62D7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11</w:t>
            </w:r>
          </w:p>
        </w:tc>
        <w:tc>
          <w:tcPr>
            <w:tcW w:w="1166" w:type="dxa"/>
          </w:tcPr>
          <w:p w:rsidR="00D62D78" w:rsidRDefault="00D62D78">
            <w:pPr>
              <w:pStyle w:val="ConsPlusNormal"/>
              <w:jc w:val="center"/>
            </w:pPr>
            <w:r>
              <w:t>10</w:t>
            </w:r>
          </w:p>
        </w:tc>
        <w:tc>
          <w:tcPr>
            <w:tcW w:w="1166" w:type="dxa"/>
          </w:tcPr>
          <w:p w:rsidR="00D62D78" w:rsidRDefault="00D62D78">
            <w:pPr>
              <w:pStyle w:val="ConsPlusNormal"/>
              <w:jc w:val="center"/>
            </w:pPr>
            <w:r>
              <w:t>10</w:t>
            </w:r>
          </w:p>
        </w:tc>
      </w:tr>
      <w:tr w:rsidR="00D62D78">
        <w:tc>
          <w:tcPr>
            <w:tcW w:w="982" w:type="dxa"/>
          </w:tcPr>
          <w:p w:rsidR="00D62D78" w:rsidRDefault="00D62D78">
            <w:pPr>
              <w:pStyle w:val="ConsPlusNormal"/>
            </w:pPr>
            <w:r>
              <w:t>30.</w:t>
            </w:r>
          </w:p>
        </w:tc>
        <w:tc>
          <w:tcPr>
            <w:tcW w:w="2562" w:type="dxa"/>
          </w:tcPr>
          <w:p w:rsidR="00D62D78" w:rsidRDefault="00D62D78">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3,8</w:t>
            </w:r>
          </w:p>
        </w:tc>
        <w:tc>
          <w:tcPr>
            <w:tcW w:w="1166" w:type="dxa"/>
          </w:tcPr>
          <w:p w:rsidR="00D62D78" w:rsidRDefault="00D62D78">
            <w:pPr>
              <w:pStyle w:val="ConsPlusNormal"/>
              <w:jc w:val="center"/>
            </w:pPr>
            <w:r>
              <w:t>4,0</w:t>
            </w:r>
          </w:p>
        </w:tc>
        <w:tc>
          <w:tcPr>
            <w:tcW w:w="1166" w:type="dxa"/>
          </w:tcPr>
          <w:p w:rsidR="00D62D78" w:rsidRDefault="00D62D78">
            <w:pPr>
              <w:pStyle w:val="ConsPlusNormal"/>
              <w:jc w:val="center"/>
            </w:pPr>
            <w:r>
              <w:t>4,2</w:t>
            </w:r>
          </w:p>
        </w:tc>
      </w:tr>
      <w:tr w:rsidR="00D62D78">
        <w:tc>
          <w:tcPr>
            <w:tcW w:w="982" w:type="dxa"/>
          </w:tcPr>
          <w:p w:rsidR="00D62D78" w:rsidRDefault="00D62D78">
            <w:pPr>
              <w:pStyle w:val="ConsPlusNormal"/>
            </w:pPr>
            <w:r>
              <w:t>31.</w:t>
            </w:r>
          </w:p>
        </w:tc>
        <w:tc>
          <w:tcPr>
            <w:tcW w:w="2562" w:type="dxa"/>
          </w:tcPr>
          <w:p w:rsidR="00D62D78" w:rsidRDefault="00D62D78">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0" w:type="dxa"/>
          </w:tcPr>
          <w:p w:rsidR="00D62D78" w:rsidRDefault="00D62D78">
            <w:pPr>
              <w:pStyle w:val="ConsPlusNormal"/>
              <w:jc w:val="both"/>
            </w:pPr>
            <w:r>
              <w:t>%</w:t>
            </w:r>
          </w:p>
        </w:tc>
        <w:tc>
          <w:tcPr>
            <w:tcW w:w="1166" w:type="dxa"/>
          </w:tcPr>
          <w:p w:rsidR="00D62D78" w:rsidRDefault="00D62D78">
            <w:pPr>
              <w:pStyle w:val="ConsPlusNormal"/>
              <w:jc w:val="center"/>
            </w:pPr>
            <w:r>
              <w:t>65,0</w:t>
            </w:r>
          </w:p>
        </w:tc>
        <w:tc>
          <w:tcPr>
            <w:tcW w:w="1166" w:type="dxa"/>
          </w:tcPr>
          <w:p w:rsidR="00D62D78" w:rsidRDefault="00D62D78">
            <w:pPr>
              <w:pStyle w:val="ConsPlusNormal"/>
              <w:jc w:val="center"/>
            </w:pPr>
            <w:r>
              <w:t>70,0</w:t>
            </w:r>
          </w:p>
        </w:tc>
        <w:tc>
          <w:tcPr>
            <w:tcW w:w="1166" w:type="dxa"/>
          </w:tcPr>
          <w:p w:rsidR="00D62D78" w:rsidRDefault="00D62D78">
            <w:pPr>
              <w:pStyle w:val="ConsPlusNormal"/>
              <w:jc w:val="center"/>
            </w:pPr>
            <w:r>
              <w:t>80,0</w:t>
            </w:r>
          </w:p>
        </w:tc>
      </w:tr>
    </w:tbl>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ind w:firstLine="540"/>
        <w:jc w:val="both"/>
      </w:pPr>
    </w:p>
    <w:p w:rsidR="00D62D78" w:rsidRDefault="00D62D78">
      <w:pPr>
        <w:pStyle w:val="ConsPlusNormal"/>
        <w:jc w:val="right"/>
        <w:outlineLvl w:val="1"/>
      </w:pPr>
      <w:bookmarkStart w:id="5" w:name="P999"/>
      <w:bookmarkEnd w:id="5"/>
      <w:r>
        <w:t>Приложение 1</w:t>
      </w:r>
    </w:p>
    <w:p w:rsidR="00D62D78" w:rsidRDefault="00D62D78">
      <w:pPr>
        <w:pStyle w:val="ConsPlusNormal"/>
        <w:jc w:val="right"/>
      </w:pPr>
      <w:r>
        <w:t>к Территориальной программе</w:t>
      </w:r>
    </w:p>
    <w:p w:rsidR="00D62D78" w:rsidRDefault="00D62D78">
      <w:pPr>
        <w:pStyle w:val="ConsPlusNormal"/>
        <w:jc w:val="right"/>
      </w:pPr>
      <w:r>
        <w:t>госгарантий</w:t>
      </w:r>
    </w:p>
    <w:p w:rsidR="00D62D78" w:rsidRDefault="00D62D78">
      <w:pPr>
        <w:pStyle w:val="ConsPlusNormal"/>
        <w:jc w:val="right"/>
      </w:pPr>
    </w:p>
    <w:p w:rsidR="00D62D78" w:rsidRDefault="00D62D78">
      <w:pPr>
        <w:pStyle w:val="ConsPlusNormal"/>
        <w:jc w:val="center"/>
        <w:outlineLvl w:val="2"/>
      </w:pPr>
      <w:bookmarkStart w:id="6" w:name="P1003"/>
      <w:bookmarkEnd w:id="6"/>
      <w:r>
        <w:t>Раздел I. Перечень лекарственных препаратов,</w:t>
      </w:r>
    </w:p>
    <w:p w:rsidR="00D62D78" w:rsidRDefault="00D62D78">
      <w:pPr>
        <w:pStyle w:val="ConsPlusNormal"/>
        <w:jc w:val="center"/>
      </w:pPr>
      <w:r>
        <w:t>специализированных продуктов лечебного питания</w:t>
      </w:r>
    </w:p>
    <w:p w:rsidR="00D62D78" w:rsidRDefault="00D62D78">
      <w:pPr>
        <w:pStyle w:val="ConsPlusNormal"/>
        <w:jc w:val="center"/>
      </w:pPr>
      <w:r>
        <w:t>и медицинских изделий, отпускаемых населению в соответствии</w:t>
      </w:r>
    </w:p>
    <w:p w:rsidR="00D62D78" w:rsidRDefault="00D62D78">
      <w:pPr>
        <w:pStyle w:val="ConsPlusNormal"/>
        <w:jc w:val="center"/>
      </w:pPr>
      <w:r>
        <w:t xml:space="preserve">с установленным </w:t>
      </w:r>
      <w:hyperlink r:id="rId49" w:history="1">
        <w:r>
          <w:rPr>
            <w:color w:val="0000FF"/>
          </w:rPr>
          <w:t>частями 1</w:t>
        </w:r>
      </w:hyperlink>
      <w:r>
        <w:t xml:space="preserve">, </w:t>
      </w:r>
      <w:hyperlink r:id="rId50" w:history="1">
        <w:r>
          <w:rPr>
            <w:color w:val="0000FF"/>
          </w:rPr>
          <w:t>2</w:t>
        </w:r>
      </w:hyperlink>
      <w:r>
        <w:t xml:space="preserve"> и </w:t>
      </w:r>
      <w:hyperlink r:id="rId51" w:history="1">
        <w:r>
          <w:rPr>
            <w:color w:val="0000FF"/>
          </w:rPr>
          <w:t>3 статьи 4</w:t>
        </w:r>
      </w:hyperlink>
      <w:r>
        <w:t xml:space="preserve"> Закона</w:t>
      </w:r>
    </w:p>
    <w:p w:rsidR="00D62D78" w:rsidRDefault="00D62D78">
      <w:pPr>
        <w:pStyle w:val="ConsPlusNormal"/>
        <w:jc w:val="center"/>
      </w:pPr>
      <w:r>
        <w:t>Ивановской области от 12.11.2012 N 93-ОЗ "Об отдельных</w:t>
      </w:r>
    </w:p>
    <w:p w:rsidR="00D62D78" w:rsidRDefault="00D62D78">
      <w:pPr>
        <w:pStyle w:val="ConsPlusNormal"/>
        <w:jc w:val="center"/>
      </w:pPr>
      <w:r>
        <w:t>вопросах организации охраны здоровья граждан</w:t>
      </w:r>
    </w:p>
    <w:p w:rsidR="00D62D78" w:rsidRDefault="00D62D78">
      <w:pPr>
        <w:pStyle w:val="ConsPlusNormal"/>
        <w:jc w:val="center"/>
      </w:pPr>
      <w:r>
        <w:t>в Ивановской области" перечнем групп населения</w:t>
      </w:r>
    </w:p>
    <w:p w:rsidR="00D62D78" w:rsidRDefault="00D62D78">
      <w:pPr>
        <w:pStyle w:val="ConsPlusNormal"/>
        <w:jc w:val="center"/>
      </w:pPr>
      <w:r>
        <w:lastRenderedPageBreak/>
        <w:t>и категорий заболеваний, при лечении которых в амбулаторных</w:t>
      </w:r>
    </w:p>
    <w:p w:rsidR="00D62D78" w:rsidRDefault="00D62D78">
      <w:pPr>
        <w:pStyle w:val="ConsPlusNormal"/>
        <w:jc w:val="center"/>
      </w:pPr>
      <w:r>
        <w:t>условиях лекарственные препараты, специализированные</w:t>
      </w:r>
    </w:p>
    <w:p w:rsidR="00D62D78" w:rsidRDefault="00D62D78">
      <w:pPr>
        <w:pStyle w:val="ConsPlusNormal"/>
        <w:jc w:val="center"/>
      </w:pPr>
      <w:r>
        <w:t>продукты лечебного питания и медицинские изделия</w:t>
      </w:r>
    </w:p>
    <w:p w:rsidR="00D62D78" w:rsidRDefault="00D62D78">
      <w:pPr>
        <w:pStyle w:val="ConsPlusNormal"/>
        <w:jc w:val="center"/>
      </w:pPr>
      <w:r>
        <w:t>предоставляются бесплатно</w:t>
      </w:r>
    </w:p>
    <w:p w:rsidR="00D62D78" w:rsidRDefault="00D62D78">
      <w:pPr>
        <w:pStyle w:val="ConsPlusNormal"/>
        <w:jc w:val="center"/>
      </w:pPr>
    </w:p>
    <w:p w:rsidR="00D62D78" w:rsidRDefault="00D62D78">
      <w:pPr>
        <w:pStyle w:val="ConsPlusNormal"/>
        <w:jc w:val="right"/>
        <w:outlineLvl w:val="3"/>
      </w:pPr>
      <w:r>
        <w:t>Таблица 1</w:t>
      </w:r>
    </w:p>
    <w:p w:rsidR="00D62D78" w:rsidRDefault="00D62D78">
      <w:pPr>
        <w:pStyle w:val="ConsPlusNormal"/>
        <w:jc w:val="center"/>
      </w:pPr>
    </w:p>
    <w:p w:rsidR="00D62D78" w:rsidRDefault="00D62D78">
      <w:pPr>
        <w:pStyle w:val="ConsPlusNormal"/>
        <w:jc w:val="center"/>
      </w:pPr>
      <w:r>
        <w:t>Лекарственные препараты и медицинские изделия</w:t>
      </w:r>
    </w:p>
    <w:p w:rsidR="00D62D78" w:rsidRDefault="00D62D78">
      <w:pPr>
        <w:pStyle w:val="ConsPlusNormal"/>
        <w:jc w:val="center"/>
      </w:pPr>
      <w:r>
        <w:t>для обеспечения граждан в соответствии с группами</w:t>
      </w:r>
    </w:p>
    <w:p w:rsidR="00D62D78" w:rsidRDefault="00D62D78">
      <w:pPr>
        <w:pStyle w:val="ConsPlusNormal"/>
        <w:jc w:val="center"/>
      </w:pPr>
      <w:r>
        <w:t>населения и категориями заболеваний, указанными</w:t>
      </w:r>
    </w:p>
    <w:p w:rsidR="00D62D78" w:rsidRDefault="00D62D78">
      <w:pPr>
        <w:pStyle w:val="ConsPlusNormal"/>
        <w:jc w:val="center"/>
      </w:pPr>
      <w:r>
        <w:t xml:space="preserve">в </w:t>
      </w:r>
      <w:hyperlink r:id="rId52" w:history="1">
        <w:r>
          <w:rPr>
            <w:color w:val="0000FF"/>
          </w:rPr>
          <w:t>приложении 1</w:t>
        </w:r>
      </w:hyperlink>
      <w:r>
        <w:t xml:space="preserve"> к постановлению Правительства</w:t>
      </w:r>
    </w:p>
    <w:p w:rsidR="00D62D78" w:rsidRDefault="00D62D78">
      <w:pPr>
        <w:pStyle w:val="ConsPlusNormal"/>
        <w:jc w:val="center"/>
      </w:pPr>
      <w:r>
        <w:t>Российской Федерации от 30.07.1994 N 890</w:t>
      </w:r>
    </w:p>
    <w:p w:rsidR="00D62D78" w:rsidRDefault="00D62D78">
      <w:pPr>
        <w:pStyle w:val="ConsPlusNormal"/>
        <w:jc w:val="center"/>
      </w:pPr>
      <w:r>
        <w:t>"О государственной поддержке развития медицинской</w:t>
      </w:r>
    </w:p>
    <w:p w:rsidR="00D62D78" w:rsidRDefault="00D62D78">
      <w:pPr>
        <w:pStyle w:val="ConsPlusNormal"/>
        <w:jc w:val="center"/>
      </w:pPr>
      <w:r>
        <w:t>промышленности и улучшении обеспечения населения</w:t>
      </w:r>
    </w:p>
    <w:p w:rsidR="00D62D78" w:rsidRDefault="00D62D78">
      <w:pPr>
        <w:pStyle w:val="ConsPlusNormal"/>
        <w:jc w:val="center"/>
      </w:pPr>
      <w:r>
        <w:t>и учреждений здравоохранения лекарственными средствами</w:t>
      </w:r>
    </w:p>
    <w:p w:rsidR="00D62D78" w:rsidRDefault="00D62D78">
      <w:pPr>
        <w:pStyle w:val="ConsPlusNormal"/>
        <w:jc w:val="center"/>
      </w:pPr>
      <w:r>
        <w:t>и изделиями медицинского назначения",</w:t>
      </w:r>
    </w:p>
    <w:p w:rsidR="00D62D78" w:rsidRDefault="00D62D78">
      <w:pPr>
        <w:pStyle w:val="ConsPlusNormal"/>
        <w:jc w:val="center"/>
      </w:pPr>
      <w:r>
        <w:t>для лечения в амбулаторных условиях</w:t>
      </w:r>
    </w:p>
    <w:p w:rsidR="00D62D78" w:rsidRDefault="00D62D78">
      <w:pPr>
        <w:pStyle w:val="ConsPlusNormal"/>
        <w:jc w:val="center"/>
      </w:pPr>
      <w:r>
        <w:t>в областных учреждениях здравоохранения</w:t>
      </w:r>
    </w:p>
    <w:p w:rsidR="00D62D78" w:rsidRDefault="00D62D7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8"/>
        <w:gridCol w:w="3982"/>
      </w:tblGrid>
      <w:tr w:rsidR="00D62D78">
        <w:tc>
          <w:tcPr>
            <w:tcW w:w="5028" w:type="dxa"/>
          </w:tcPr>
          <w:p w:rsidR="00D62D78" w:rsidRDefault="00D62D78">
            <w:pPr>
              <w:pStyle w:val="ConsPlusNormal"/>
              <w:jc w:val="center"/>
            </w:pPr>
            <w:r>
              <w:t>Международное непатентованное наименование лекарственного препарата (МНН), характеристика лечебного питания, наименование медицинского изделия</w:t>
            </w:r>
          </w:p>
        </w:tc>
        <w:tc>
          <w:tcPr>
            <w:tcW w:w="3982" w:type="dxa"/>
          </w:tcPr>
          <w:p w:rsidR="00D62D78" w:rsidRDefault="00D62D78">
            <w:pPr>
              <w:pStyle w:val="ConsPlusNormal"/>
              <w:jc w:val="center"/>
            </w:pPr>
            <w:r>
              <w:t>Лекарственная форма/форма выпуска</w:t>
            </w:r>
          </w:p>
        </w:tc>
      </w:tr>
      <w:tr w:rsidR="00D62D78">
        <w:tc>
          <w:tcPr>
            <w:tcW w:w="9010" w:type="dxa"/>
            <w:gridSpan w:val="2"/>
          </w:tcPr>
          <w:p w:rsidR="00D62D78" w:rsidRDefault="00D62D78">
            <w:pPr>
              <w:pStyle w:val="ConsPlusNormal"/>
              <w:jc w:val="center"/>
              <w:outlineLvl w:val="4"/>
            </w:pPr>
            <w:r>
              <w:t>Категория заболеваний</w:t>
            </w:r>
          </w:p>
        </w:tc>
      </w:tr>
      <w:tr w:rsidR="00D62D78">
        <w:tc>
          <w:tcPr>
            <w:tcW w:w="9010" w:type="dxa"/>
            <w:gridSpan w:val="2"/>
          </w:tcPr>
          <w:p w:rsidR="00D62D78" w:rsidRDefault="00D62D78">
            <w:pPr>
              <w:pStyle w:val="ConsPlusNormal"/>
              <w:jc w:val="center"/>
              <w:outlineLvl w:val="5"/>
            </w:pPr>
            <w:r>
              <w:t>Детский церебральный паралич</w:t>
            </w:r>
          </w:p>
        </w:tc>
      </w:tr>
      <w:tr w:rsidR="00D62D78">
        <w:tc>
          <w:tcPr>
            <w:tcW w:w="5028" w:type="dxa"/>
          </w:tcPr>
          <w:p w:rsidR="00D62D78" w:rsidRDefault="00D62D78">
            <w:pPr>
              <w:pStyle w:val="ConsPlusNormal"/>
              <w:jc w:val="both"/>
            </w:pPr>
            <w:r>
              <w:t>Тизанидин</w:t>
            </w:r>
          </w:p>
        </w:tc>
        <w:tc>
          <w:tcPr>
            <w:tcW w:w="3982" w:type="dxa"/>
          </w:tcPr>
          <w:p w:rsidR="00D62D78" w:rsidRDefault="00D62D78">
            <w:pPr>
              <w:pStyle w:val="ConsPlusNormal"/>
              <w:jc w:val="both"/>
            </w:pPr>
            <w:r>
              <w:t>капсулы с модифицированным высвобождением;</w:t>
            </w:r>
          </w:p>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Гепатоцеребральная дистрофия и фенилкетонурия</w:t>
            </w:r>
          </w:p>
        </w:tc>
      </w:tr>
      <w:tr w:rsidR="00D62D78">
        <w:tc>
          <w:tcPr>
            <w:tcW w:w="5028" w:type="dxa"/>
          </w:tcPr>
          <w:p w:rsidR="00D62D78" w:rsidRDefault="00D62D78">
            <w:pPr>
              <w:pStyle w:val="ConsPlusNormal"/>
              <w:jc w:val="both"/>
            </w:pPr>
            <w:r>
              <w:t>Лечебное питание на основе аминокислот без фенилаланина для детей, больных фенилкетонурией, в возрасте до 1 года. Содержание белка (эквивалент) 11 - 13,5 г на 100 г смеси</w:t>
            </w:r>
          </w:p>
        </w:tc>
        <w:tc>
          <w:tcPr>
            <w:tcW w:w="3982" w:type="dxa"/>
          </w:tcPr>
          <w:p w:rsidR="00D62D78" w:rsidRDefault="00D62D78">
            <w:pPr>
              <w:pStyle w:val="ConsPlusNormal"/>
              <w:jc w:val="both"/>
            </w:pPr>
            <w:r>
              <w:t>банка не менее 350 г</w:t>
            </w:r>
          </w:p>
        </w:tc>
      </w:tr>
      <w:tr w:rsidR="00D62D78">
        <w:tc>
          <w:tcPr>
            <w:tcW w:w="5028" w:type="dxa"/>
          </w:tcPr>
          <w:p w:rsidR="00D62D78" w:rsidRDefault="00D62D78">
            <w:pPr>
              <w:pStyle w:val="ConsPlusNormal"/>
              <w:jc w:val="both"/>
            </w:pPr>
            <w:r>
              <w:t>Лечебное питание на основе аминокислот без фенилаланина для детей, больных фенилкетонурией, в возрасте старше 1 года. Содержание белка (эквивалент) 20 - 30 г на 100 г смеси</w:t>
            </w:r>
          </w:p>
        </w:tc>
        <w:tc>
          <w:tcPr>
            <w:tcW w:w="3982" w:type="dxa"/>
          </w:tcPr>
          <w:p w:rsidR="00D62D78" w:rsidRDefault="00D62D78">
            <w:pPr>
              <w:pStyle w:val="ConsPlusNormal"/>
              <w:jc w:val="both"/>
            </w:pPr>
            <w:r>
              <w:t>банка не менее 400 г</w:t>
            </w:r>
          </w:p>
        </w:tc>
      </w:tr>
      <w:tr w:rsidR="00D62D78">
        <w:tc>
          <w:tcPr>
            <w:tcW w:w="5028" w:type="dxa"/>
          </w:tcPr>
          <w:p w:rsidR="00D62D78" w:rsidRDefault="00D62D78">
            <w:pPr>
              <w:pStyle w:val="ConsPlusNormal"/>
              <w:jc w:val="both"/>
            </w:pPr>
            <w:r>
              <w:t>Лечебное питание на основе аминокислот без фенилаланина для детей, больных фенилкетонурией, в возрасте старше 1 года. Содержание белка (эквивалент) 40 - 75 г на 100 г смеси</w:t>
            </w:r>
          </w:p>
        </w:tc>
        <w:tc>
          <w:tcPr>
            <w:tcW w:w="3982" w:type="dxa"/>
          </w:tcPr>
          <w:p w:rsidR="00D62D78" w:rsidRDefault="00D62D78">
            <w:pPr>
              <w:pStyle w:val="ConsPlusNormal"/>
              <w:jc w:val="both"/>
            </w:pPr>
            <w:r>
              <w:t>банка не менее 400 г</w:t>
            </w:r>
          </w:p>
        </w:tc>
      </w:tr>
      <w:tr w:rsidR="00D62D78">
        <w:tc>
          <w:tcPr>
            <w:tcW w:w="5028" w:type="dxa"/>
          </w:tcPr>
          <w:p w:rsidR="00D62D78" w:rsidRDefault="00D62D78">
            <w:pPr>
              <w:pStyle w:val="ConsPlusNormal"/>
              <w:jc w:val="both"/>
            </w:pPr>
            <w:r>
              <w:t xml:space="preserve">Лечебное питание на основе аминокислот без фенилаланина для детей, больных фенилкетонурией, в возрасте старше 1 года. </w:t>
            </w:r>
            <w:r>
              <w:lastRenderedPageBreak/>
              <w:t>Содержание белка (эквивалент) 65 - 80 г на 100 г смеси</w:t>
            </w:r>
          </w:p>
        </w:tc>
        <w:tc>
          <w:tcPr>
            <w:tcW w:w="3982" w:type="dxa"/>
          </w:tcPr>
          <w:p w:rsidR="00D62D78" w:rsidRDefault="00D62D78">
            <w:pPr>
              <w:pStyle w:val="ConsPlusNormal"/>
              <w:jc w:val="both"/>
            </w:pPr>
            <w:r>
              <w:lastRenderedPageBreak/>
              <w:t>банка не менее 400 г</w:t>
            </w:r>
          </w:p>
        </w:tc>
      </w:tr>
      <w:tr w:rsidR="00D62D78">
        <w:tc>
          <w:tcPr>
            <w:tcW w:w="5028" w:type="dxa"/>
          </w:tcPr>
          <w:p w:rsidR="00D62D78" w:rsidRDefault="00D62D78">
            <w:pPr>
              <w:pStyle w:val="ConsPlusNormal"/>
              <w:jc w:val="both"/>
            </w:pPr>
            <w:r>
              <w:lastRenderedPageBreak/>
              <w:t>Сухая смесь на основе изолята соевого белка или гидролизатов казеина для детей с непереносимостью лактозы или коровьего молока с рождения</w:t>
            </w:r>
          </w:p>
        </w:tc>
        <w:tc>
          <w:tcPr>
            <w:tcW w:w="3982" w:type="dxa"/>
          </w:tcPr>
          <w:p w:rsidR="00D62D78" w:rsidRDefault="00D62D78">
            <w:pPr>
              <w:pStyle w:val="ConsPlusNormal"/>
              <w:jc w:val="both"/>
            </w:pPr>
            <w:r>
              <w:t>банка не менее 400 г</w:t>
            </w:r>
          </w:p>
        </w:tc>
      </w:tr>
      <w:tr w:rsidR="00D62D78">
        <w:tc>
          <w:tcPr>
            <w:tcW w:w="5028" w:type="dxa"/>
          </w:tcPr>
          <w:p w:rsidR="00D62D78" w:rsidRDefault="00D62D78">
            <w:pPr>
              <w:pStyle w:val="ConsPlusNormal"/>
              <w:jc w:val="both"/>
            </w:pPr>
            <w:r>
              <w:t>Панкреатин</w:t>
            </w:r>
          </w:p>
        </w:tc>
        <w:tc>
          <w:tcPr>
            <w:tcW w:w="3982" w:type="dxa"/>
          </w:tcPr>
          <w:p w:rsidR="00D62D78" w:rsidRDefault="00D62D78">
            <w:pPr>
              <w:pStyle w:val="ConsPlusNormal"/>
              <w:jc w:val="both"/>
            </w:pPr>
            <w:r>
              <w:t>капсулы кишечнорастворимые</w:t>
            </w:r>
          </w:p>
        </w:tc>
      </w:tr>
      <w:tr w:rsidR="00D62D78">
        <w:tc>
          <w:tcPr>
            <w:tcW w:w="9010" w:type="dxa"/>
            <w:gridSpan w:val="2"/>
          </w:tcPr>
          <w:p w:rsidR="00D62D78" w:rsidRDefault="00D62D78">
            <w:pPr>
              <w:pStyle w:val="ConsPlusNormal"/>
              <w:jc w:val="center"/>
              <w:outlineLvl w:val="5"/>
            </w:pPr>
            <w:r>
              <w:t>Острая перемежающаяся порфирия</w:t>
            </w:r>
          </w:p>
        </w:tc>
      </w:tr>
      <w:tr w:rsidR="00D62D78">
        <w:tc>
          <w:tcPr>
            <w:tcW w:w="5028" w:type="dxa"/>
          </w:tcPr>
          <w:p w:rsidR="00D62D78" w:rsidRDefault="00D62D78">
            <w:pPr>
              <w:pStyle w:val="ConsPlusNormal"/>
              <w:jc w:val="both"/>
            </w:pPr>
            <w:r>
              <w:t>Декстроза</w:t>
            </w:r>
          </w:p>
        </w:tc>
        <w:tc>
          <w:tcPr>
            <w:tcW w:w="3982" w:type="dxa"/>
          </w:tcPr>
          <w:p w:rsidR="00D62D78" w:rsidRDefault="00D62D78">
            <w:pPr>
              <w:pStyle w:val="ConsPlusNormal"/>
              <w:jc w:val="both"/>
            </w:pPr>
            <w:r>
              <w:t>раствор для внутривенного введения;</w:t>
            </w:r>
          </w:p>
          <w:p w:rsidR="00D62D78" w:rsidRDefault="00D62D78">
            <w:pPr>
              <w:pStyle w:val="ConsPlusNormal"/>
              <w:jc w:val="both"/>
            </w:pPr>
            <w:r>
              <w:t>раствор для инфузий</w:t>
            </w:r>
          </w:p>
        </w:tc>
      </w:tr>
      <w:tr w:rsidR="00D62D78">
        <w:tc>
          <w:tcPr>
            <w:tcW w:w="9010" w:type="dxa"/>
            <w:gridSpan w:val="2"/>
          </w:tcPr>
          <w:p w:rsidR="00D62D78" w:rsidRDefault="00D62D78">
            <w:pPr>
              <w:pStyle w:val="ConsPlusNormal"/>
              <w:jc w:val="center"/>
              <w:outlineLvl w:val="5"/>
            </w:pPr>
            <w:r>
              <w:t>Онкологические заболевания (инкурабельные больные)</w:t>
            </w:r>
          </w:p>
        </w:tc>
      </w:tr>
      <w:tr w:rsidR="00D62D78">
        <w:tc>
          <w:tcPr>
            <w:tcW w:w="5028" w:type="dxa"/>
          </w:tcPr>
          <w:p w:rsidR="00D62D78" w:rsidRDefault="00D62D78">
            <w:pPr>
              <w:pStyle w:val="ConsPlusNormal"/>
              <w:jc w:val="both"/>
            </w:pPr>
            <w:r>
              <w:t>Метотрексат</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Ондансетрон</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Дексаметазон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Ранитидин</w:t>
            </w:r>
          </w:p>
        </w:tc>
        <w:tc>
          <w:tcPr>
            <w:tcW w:w="3982"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Нилотиниб</w:t>
            </w:r>
          </w:p>
        </w:tc>
        <w:tc>
          <w:tcPr>
            <w:tcW w:w="3982" w:type="dxa"/>
          </w:tcPr>
          <w:p w:rsidR="00D62D78" w:rsidRDefault="00D62D78">
            <w:pPr>
              <w:pStyle w:val="ConsPlusNormal"/>
              <w:jc w:val="both"/>
            </w:pPr>
            <w:r>
              <w:t>капсулы</w:t>
            </w:r>
          </w:p>
        </w:tc>
      </w:tr>
      <w:tr w:rsidR="00D62D78">
        <w:tc>
          <w:tcPr>
            <w:tcW w:w="5028" w:type="dxa"/>
          </w:tcPr>
          <w:p w:rsidR="00D62D78" w:rsidRDefault="00D62D78">
            <w:pPr>
              <w:pStyle w:val="ConsPlusNormal"/>
              <w:jc w:val="both"/>
            </w:pPr>
            <w:r>
              <w:t>Омепразол</w:t>
            </w:r>
          </w:p>
        </w:tc>
        <w:tc>
          <w:tcPr>
            <w:tcW w:w="3982" w:type="dxa"/>
          </w:tcPr>
          <w:p w:rsidR="00D62D78" w:rsidRDefault="00D62D78">
            <w:pPr>
              <w:pStyle w:val="ConsPlusNormal"/>
              <w:jc w:val="both"/>
            </w:pPr>
            <w:r>
              <w:t>капсулы;</w:t>
            </w:r>
          </w:p>
          <w:p w:rsidR="00D62D78" w:rsidRDefault="00D62D78">
            <w:pPr>
              <w:pStyle w:val="ConsPlusNormal"/>
              <w:jc w:val="both"/>
            </w:pPr>
            <w:r>
              <w:t>капсулы кишечнорастворимые;</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Филграстим</w:t>
            </w:r>
          </w:p>
        </w:tc>
        <w:tc>
          <w:tcPr>
            <w:tcW w:w="3982" w:type="dxa"/>
          </w:tcPr>
          <w:p w:rsidR="00D62D78" w:rsidRDefault="00D62D78">
            <w:pPr>
              <w:pStyle w:val="ConsPlusNormal"/>
              <w:jc w:val="both"/>
            </w:pPr>
            <w:r>
              <w:t>раствор для внутривенного и подкожного введения;</w:t>
            </w:r>
          </w:p>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Октреотид</w:t>
            </w:r>
          </w:p>
        </w:tc>
        <w:tc>
          <w:tcPr>
            <w:tcW w:w="3982" w:type="dxa"/>
          </w:tcPr>
          <w:p w:rsidR="00D62D78" w:rsidRDefault="00D62D78">
            <w:pPr>
              <w:pStyle w:val="ConsPlusNormal"/>
              <w:jc w:val="both"/>
            </w:pPr>
            <w:r>
              <w:t>лиофилизат для приготовления суспензии для внутримышечного введения пролонгированного действия;</w:t>
            </w:r>
          </w:p>
          <w:p w:rsidR="00D62D78" w:rsidRDefault="00D62D78">
            <w:pPr>
              <w:pStyle w:val="ConsPlusNormal"/>
              <w:jc w:val="both"/>
            </w:pPr>
            <w:r>
              <w:t>микросферы для приготовления суспензии для внутримышечного введения;</w:t>
            </w:r>
          </w:p>
          <w:p w:rsidR="00D62D78" w:rsidRDefault="00D62D78">
            <w:pPr>
              <w:pStyle w:val="ConsPlusNormal"/>
              <w:jc w:val="both"/>
            </w:pPr>
            <w:r>
              <w:t>микросферы для приготовления суспензии для внутримышечного введения пролонгированного действия;</w:t>
            </w:r>
          </w:p>
          <w:p w:rsidR="00D62D78" w:rsidRDefault="00D62D78">
            <w:pPr>
              <w:pStyle w:val="ConsPlusNormal"/>
              <w:jc w:val="both"/>
            </w:pPr>
            <w:r>
              <w:t>раствор для внутривенного и подкожного введения;</w:t>
            </w:r>
          </w:p>
          <w:p w:rsidR="00D62D78" w:rsidRDefault="00D62D78">
            <w:pPr>
              <w:pStyle w:val="ConsPlusNormal"/>
              <w:jc w:val="both"/>
            </w:pPr>
            <w:r>
              <w:t xml:space="preserve">раствор для инфузий и подкожного </w:t>
            </w:r>
            <w:r>
              <w:lastRenderedPageBreak/>
              <w:t>введения</w:t>
            </w:r>
          </w:p>
        </w:tc>
      </w:tr>
      <w:tr w:rsidR="00D62D78">
        <w:tc>
          <w:tcPr>
            <w:tcW w:w="5028" w:type="dxa"/>
          </w:tcPr>
          <w:p w:rsidR="00D62D78" w:rsidRDefault="00D62D78">
            <w:pPr>
              <w:pStyle w:val="ConsPlusNormal"/>
              <w:jc w:val="both"/>
            </w:pPr>
            <w:r>
              <w:lastRenderedPageBreak/>
              <w:t>Интерферон альфа</w:t>
            </w:r>
          </w:p>
        </w:tc>
        <w:tc>
          <w:tcPr>
            <w:tcW w:w="3982" w:type="dxa"/>
          </w:tcPr>
          <w:p w:rsidR="00D62D78" w:rsidRDefault="00D62D78">
            <w:pPr>
              <w:pStyle w:val="ConsPlusNormal"/>
              <w:jc w:val="both"/>
            </w:pPr>
            <w:r>
              <w:t>лиофилизат для приготовления раствора для внутримышечного и подкожного введения;</w:t>
            </w:r>
          </w:p>
          <w:p w:rsidR="00D62D78" w:rsidRDefault="00D62D78">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D62D78" w:rsidRDefault="00D62D78">
            <w:pPr>
              <w:pStyle w:val="ConsPlusNormal"/>
              <w:jc w:val="both"/>
            </w:pPr>
            <w:r>
              <w:t>лиофилизат для приготовления раствора для инъекций;</w:t>
            </w:r>
          </w:p>
          <w:p w:rsidR="00D62D78" w:rsidRDefault="00D62D78">
            <w:pPr>
              <w:pStyle w:val="ConsPlusNormal"/>
              <w:jc w:val="both"/>
            </w:pPr>
            <w:r>
              <w:t>лиофилизат для приготовления раствора для инъекций и местного применения;</w:t>
            </w:r>
          </w:p>
          <w:p w:rsidR="00D62D78" w:rsidRDefault="00D62D78">
            <w:pPr>
              <w:pStyle w:val="ConsPlusNormal"/>
              <w:jc w:val="both"/>
            </w:pPr>
            <w:r>
              <w:t>раствор для внутримышечного, субконъюнктивального введения и закапывания в глаз;</w:t>
            </w:r>
          </w:p>
          <w:p w:rsidR="00D62D78" w:rsidRDefault="00D62D78">
            <w:pPr>
              <w:pStyle w:val="ConsPlusNormal"/>
              <w:jc w:val="both"/>
            </w:pPr>
            <w:r>
              <w:t>раствор для инъекций;</w:t>
            </w:r>
          </w:p>
          <w:p w:rsidR="00D62D78" w:rsidRDefault="00D62D78">
            <w:pPr>
              <w:pStyle w:val="ConsPlusNormal"/>
              <w:jc w:val="both"/>
            </w:pPr>
            <w:r>
              <w:t>раствор для внутривенного и подкожного введения;</w:t>
            </w:r>
          </w:p>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Эверолимус</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диспергируемые</w:t>
            </w:r>
          </w:p>
        </w:tc>
      </w:tr>
      <w:tr w:rsidR="00D62D78">
        <w:tc>
          <w:tcPr>
            <w:tcW w:w="9010" w:type="dxa"/>
            <w:gridSpan w:val="2"/>
          </w:tcPr>
          <w:p w:rsidR="00D62D78" w:rsidRDefault="00D62D78">
            <w:pPr>
              <w:pStyle w:val="ConsPlusNormal"/>
              <w:jc w:val="center"/>
              <w:outlineLvl w:val="5"/>
            </w:pPr>
            <w:r>
              <w:t>Лучевая болезнь</w:t>
            </w:r>
          </w:p>
        </w:tc>
      </w:tr>
      <w:tr w:rsidR="00D62D78">
        <w:tc>
          <w:tcPr>
            <w:tcW w:w="5028" w:type="dxa"/>
          </w:tcPr>
          <w:p w:rsidR="00D62D78" w:rsidRDefault="00D62D78">
            <w:pPr>
              <w:pStyle w:val="ConsPlusNormal"/>
              <w:jc w:val="both"/>
            </w:pPr>
            <w:r>
              <w:t>Цианокобаламин</w:t>
            </w:r>
          </w:p>
        </w:tc>
        <w:tc>
          <w:tcPr>
            <w:tcW w:w="3982" w:type="dxa"/>
          </w:tcPr>
          <w:p w:rsidR="00D62D78" w:rsidRDefault="00D62D78">
            <w:pPr>
              <w:pStyle w:val="ConsPlusNormal"/>
              <w:jc w:val="both"/>
            </w:pPr>
            <w:r>
              <w:t>раствор для инъекций</w:t>
            </w:r>
          </w:p>
        </w:tc>
      </w:tr>
      <w:tr w:rsidR="00D62D78">
        <w:tc>
          <w:tcPr>
            <w:tcW w:w="5028" w:type="dxa"/>
          </w:tcPr>
          <w:p w:rsidR="00D62D78" w:rsidRDefault="00D62D78">
            <w:pPr>
              <w:pStyle w:val="ConsPlusNormal"/>
              <w:jc w:val="both"/>
            </w:pPr>
            <w:r>
              <w:t>Аскорбиновая кислота</w:t>
            </w:r>
          </w:p>
        </w:tc>
        <w:tc>
          <w:tcPr>
            <w:tcW w:w="3982" w:type="dxa"/>
          </w:tcPr>
          <w:p w:rsidR="00D62D78" w:rsidRDefault="00D62D78">
            <w:pPr>
              <w:pStyle w:val="ConsPlusNormal"/>
              <w:jc w:val="both"/>
            </w:pPr>
            <w:r>
              <w:t>драже; таблетки</w:t>
            </w:r>
          </w:p>
        </w:tc>
      </w:tr>
      <w:tr w:rsidR="00D62D78">
        <w:tc>
          <w:tcPr>
            <w:tcW w:w="9010" w:type="dxa"/>
            <w:gridSpan w:val="2"/>
          </w:tcPr>
          <w:p w:rsidR="00D62D78" w:rsidRDefault="00D62D78">
            <w:pPr>
              <w:pStyle w:val="ConsPlusNormal"/>
              <w:jc w:val="center"/>
              <w:outlineLvl w:val="5"/>
            </w:pPr>
            <w:r>
              <w:t>Лепра</w:t>
            </w:r>
          </w:p>
        </w:tc>
      </w:tr>
      <w:tr w:rsidR="00D62D78">
        <w:tc>
          <w:tcPr>
            <w:tcW w:w="5028" w:type="dxa"/>
          </w:tcPr>
          <w:p w:rsidR="00D62D78" w:rsidRDefault="00D62D78">
            <w:pPr>
              <w:pStyle w:val="ConsPlusNormal"/>
              <w:jc w:val="both"/>
            </w:pPr>
            <w:r>
              <w:t>Рифампицин</w:t>
            </w:r>
          </w:p>
        </w:tc>
        <w:tc>
          <w:tcPr>
            <w:tcW w:w="3982" w:type="dxa"/>
          </w:tcPr>
          <w:p w:rsidR="00D62D78" w:rsidRDefault="00D62D78">
            <w:pPr>
              <w:pStyle w:val="ConsPlusNormal"/>
              <w:jc w:val="both"/>
            </w:pPr>
            <w:r>
              <w:t>капсулы</w:t>
            </w:r>
          </w:p>
        </w:tc>
      </w:tr>
      <w:tr w:rsidR="00D62D78">
        <w:tc>
          <w:tcPr>
            <w:tcW w:w="9010" w:type="dxa"/>
            <w:gridSpan w:val="2"/>
          </w:tcPr>
          <w:p w:rsidR="00D62D78" w:rsidRDefault="00D62D78">
            <w:pPr>
              <w:pStyle w:val="ConsPlusNormal"/>
              <w:jc w:val="center"/>
              <w:outlineLvl w:val="5"/>
            </w:pPr>
            <w:r>
              <w:t>Тяжелая форма бруцеллеза</w:t>
            </w:r>
          </w:p>
        </w:tc>
      </w:tr>
      <w:tr w:rsidR="00D62D78">
        <w:tc>
          <w:tcPr>
            <w:tcW w:w="5028" w:type="dxa"/>
          </w:tcPr>
          <w:p w:rsidR="00D62D78" w:rsidRDefault="00D62D78">
            <w:pPr>
              <w:pStyle w:val="ConsPlusNormal"/>
              <w:jc w:val="both"/>
            </w:pPr>
            <w:r>
              <w:t>Офлоксацин</w:t>
            </w:r>
          </w:p>
        </w:tc>
        <w:tc>
          <w:tcPr>
            <w:tcW w:w="3982"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 покрытые пленочной оболочкой</w:t>
            </w:r>
          </w:p>
        </w:tc>
      </w:tr>
      <w:tr w:rsidR="00D62D78">
        <w:tc>
          <w:tcPr>
            <w:tcW w:w="5028" w:type="dxa"/>
          </w:tcPr>
          <w:p w:rsidR="00D62D78" w:rsidRDefault="00D62D78">
            <w:pPr>
              <w:pStyle w:val="ConsPlusNormal"/>
              <w:jc w:val="both"/>
            </w:pPr>
            <w:r>
              <w:t>Диклофенак</w:t>
            </w:r>
          </w:p>
        </w:tc>
        <w:tc>
          <w:tcPr>
            <w:tcW w:w="3982" w:type="dxa"/>
          </w:tcPr>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кишечнорастворимой оболочкой;</w:t>
            </w:r>
          </w:p>
          <w:p w:rsidR="00D62D78" w:rsidRDefault="00D62D78">
            <w:pPr>
              <w:pStyle w:val="ConsPlusNormal"/>
              <w:jc w:val="both"/>
            </w:pPr>
            <w:r>
              <w:lastRenderedPageBreak/>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модифицированным высвобождением</w:t>
            </w:r>
          </w:p>
        </w:tc>
      </w:tr>
      <w:tr w:rsidR="00D62D78">
        <w:tc>
          <w:tcPr>
            <w:tcW w:w="5028" w:type="dxa"/>
          </w:tcPr>
          <w:p w:rsidR="00D62D78" w:rsidRDefault="00D62D78">
            <w:pPr>
              <w:pStyle w:val="ConsPlusNormal"/>
              <w:jc w:val="both"/>
            </w:pPr>
            <w:r>
              <w:lastRenderedPageBreak/>
              <w:t>Ибупрофен</w:t>
            </w:r>
          </w:p>
        </w:tc>
        <w:tc>
          <w:tcPr>
            <w:tcW w:w="3982"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 покрытые оболочкой</w:t>
            </w:r>
          </w:p>
        </w:tc>
      </w:tr>
      <w:tr w:rsidR="00D62D78">
        <w:tc>
          <w:tcPr>
            <w:tcW w:w="9010" w:type="dxa"/>
            <w:gridSpan w:val="2"/>
          </w:tcPr>
          <w:p w:rsidR="00D62D78" w:rsidRDefault="00D62D78">
            <w:pPr>
              <w:pStyle w:val="ConsPlusNormal"/>
              <w:jc w:val="center"/>
              <w:outlineLvl w:val="5"/>
            </w:pPr>
            <w:r>
              <w:t>Системные хронические тяжелые заболевания кожи</w:t>
            </w:r>
          </w:p>
        </w:tc>
      </w:tr>
      <w:tr w:rsidR="00D62D78">
        <w:tc>
          <w:tcPr>
            <w:tcW w:w="5028" w:type="dxa"/>
          </w:tcPr>
          <w:p w:rsidR="00D62D78" w:rsidRDefault="00D62D78">
            <w:pPr>
              <w:pStyle w:val="ConsPlusNormal"/>
              <w:jc w:val="both"/>
            </w:pPr>
            <w:r>
              <w:t>Преднизолон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Метотрексат</w:t>
            </w:r>
          </w:p>
        </w:tc>
        <w:tc>
          <w:tcPr>
            <w:tcW w:w="3982" w:type="dxa"/>
          </w:tcPr>
          <w:p w:rsidR="00D62D78" w:rsidRDefault="00D62D78">
            <w:pPr>
              <w:pStyle w:val="ConsPlusNormal"/>
              <w:jc w:val="both"/>
            </w:pPr>
            <w:r>
              <w:t>концентрат для приготовления раствора для инфузий;</w:t>
            </w:r>
          </w:p>
          <w:p w:rsidR="00D62D78" w:rsidRDefault="00D62D78">
            <w:pPr>
              <w:pStyle w:val="ConsPlusNormal"/>
              <w:jc w:val="both"/>
            </w:pPr>
            <w:r>
              <w:t>лиофилизат для приготовления раствора для инъекций;</w:t>
            </w:r>
          </w:p>
          <w:p w:rsidR="00D62D78" w:rsidRDefault="00D62D78">
            <w:pPr>
              <w:pStyle w:val="ConsPlusNormal"/>
              <w:jc w:val="both"/>
            </w:pPr>
            <w:r>
              <w:t>раствор для инъекций;</w:t>
            </w:r>
          </w:p>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Натрия тиосульфат</w:t>
            </w:r>
          </w:p>
        </w:tc>
        <w:tc>
          <w:tcPr>
            <w:tcW w:w="3982" w:type="dxa"/>
          </w:tcPr>
          <w:p w:rsidR="00D62D78" w:rsidRDefault="00D62D78">
            <w:pPr>
              <w:pStyle w:val="ConsPlusNormal"/>
              <w:jc w:val="both"/>
            </w:pPr>
            <w:r>
              <w:t>раствор для внутривенного введения</w:t>
            </w:r>
          </w:p>
        </w:tc>
      </w:tr>
      <w:tr w:rsidR="00D62D78">
        <w:tc>
          <w:tcPr>
            <w:tcW w:w="5028" w:type="dxa"/>
          </w:tcPr>
          <w:p w:rsidR="00D62D78" w:rsidRDefault="00D62D78">
            <w:pPr>
              <w:pStyle w:val="ConsPlusNormal"/>
              <w:jc w:val="both"/>
            </w:pPr>
            <w:r>
              <w:t>Преднизолон</w:t>
            </w:r>
          </w:p>
        </w:tc>
        <w:tc>
          <w:tcPr>
            <w:tcW w:w="3982" w:type="dxa"/>
          </w:tcPr>
          <w:p w:rsidR="00D62D78" w:rsidRDefault="00D62D78">
            <w:pPr>
              <w:pStyle w:val="ConsPlusNormal"/>
              <w:jc w:val="both"/>
            </w:pPr>
            <w:r>
              <w:t>мазь для наружного применения</w:t>
            </w:r>
          </w:p>
        </w:tc>
      </w:tr>
      <w:tr w:rsidR="00D62D78">
        <w:tc>
          <w:tcPr>
            <w:tcW w:w="9010" w:type="dxa"/>
            <w:gridSpan w:val="2"/>
          </w:tcPr>
          <w:p w:rsidR="00D62D78" w:rsidRDefault="00D62D78">
            <w:pPr>
              <w:pStyle w:val="ConsPlusNormal"/>
              <w:jc w:val="center"/>
              <w:outlineLvl w:val="5"/>
            </w:pPr>
            <w:r>
              <w:t>Бронхиальная астма</w:t>
            </w:r>
          </w:p>
        </w:tc>
      </w:tr>
      <w:tr w:rsidR="00D62D78">
        <w:tc>
          <w:tcPr>
            <w:tcW w:w="5028" w:type="dxa"/>
          </w:tcPr>
          <w:p w:rsidR="00D62D78" w:rsidRDefault="00D62D78">
            <w:pPr>
              <w:pStyle w:val="ConsPlusNormal"/>
              <w:jc w:val="both"/>
            </w:pPr>
            <w:r>
              <w:t>Преднизолон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Беклометазон</w:t>
            </w:r>
          </w:p>
        </w:tc>
        <w:tc>
          <w:tcPr>
            <w:tcW w:w="3982" w:type="dxa"/>
          </w:tcPr>
          <w:p w:rsidR="00D62D78" w:rsidRDefault="00D62D78">
            <w:pPr>
              <w:pStyle w:val="ConsPlusNormal"/>
              <w:jc w:val="both"/>
            </w:pPr>
            <w:r>
              <w:t>аэрозоль для ингаляций дозированный;</w:t>
            </w:r>
          </w:p>
          <w:p w:rsidR="00D62D78" w:rsidRDefault="00D62D78">
            <w:pPr>
              <w:pStyle w:val="ConsPlusNormal"/>
              <w:jc w:val="both"/>
            </w:pPr>
            <w:r>
              <w:t>аэрозоль для ингаляций дозированный, активируемый вдохом</w:t>
            </w:r>
          </w:p>
        </w:tc>
      </w:tr>
      <w:tr w:rsidR="00D62D78">
        <w:tc>
          <w:tcPr>
            <w:tcW w:w="5028" w:type="dxa"/>
          </w:tcPr>
          <w:p w:rsidR="00D62D78" w:rsidRDefault="00D62D78">
            <w:pPr>
              <w:pStyle w:val="ConsPlusNormal"/>
              <w:jc w:val="both"/>
            </w:pPr>
            <w:r>
              <w:t>Ипратропия бромид + Фенотерол</w:t>
            </w:r>
          </w:p>
        </w:tc>
        <w:tc>
          <w:tcPr>
            <w:tcW w:w="3982" w:type="dxa"/>
          </w:tcPr>
          <w:p w:rsidR="00D62D78" w:rsidRDefault="00D62D78">
            <w:pPr>
              <w:pStyle w:val="ConsPlusNormal"/>
              <w:jc w:val="both"/>
            </w:pPr>
            <w:r>
              <w:t>аэрозоль для ингаляций дозированный</w:t>
            </w:r>
          </w:p>
        </w:tc>
      </w:tr>
      <w:tr w:rsidR="00D62D78">
        <w:tc>
          <w:tcPr>
            <w:tcW w:w="5028" w:type="dxa"/>
          </w:tcPr>
          <w:p w:rsidR="00D62D78" w:rsidRDefault="00D62D78">
            <w:pPr>
              <w:pStyle w:val="ConsPlusNormal"/>
              <w:jc w:val="both"/>
            </w:pPr>
            <w:r>
              <w:t>Ипратропия бромид + Фенотерол</w:t>
            </w:r>
          </w:p>
        </w:tc>
        <w:tc>
          <w:tcPr>
            <w:tcW w:w="3982" w:type="dxa"/>
          </w:tcPr>
          <w:p w:rsidR="00D62D78" w:rsidRDefault="00D62D78">
            <w:pPr>
              <w:pStyle w:val="ConsPlusNormal"/>
              <w:jc w:val="both"/>
            </w:pPr>
            <w:r>
              <w:t>раствор для ингаляций</w:t>
            </w:r>
          </w:p>
        </w:tc>
      </w:tr>
      <w:tr w:rsidR="00D62D78">
        <w:tc>
          <w:tcPr>
            <w:tcW w:w="5028" w:type="dxa"/>
          </w:tcPr>
          <w:p w:rsidR="00D62D78" w:rsidRDefault="00D62D78">
            <w:pPr>
              <w:pStyle w:val="ConsPlusNormal"/>
              <w:jc w:val="both"/>
            </w:pPr>
            <w:r>
              <w:t>Сальбутамол</w:t>
            </w:r>
          </w:p>
        </w:tc>
        <w:tc>
          <w:tcPr>
            <w:tcW w:w="3982" w:type="dxa"/>
          </w:tcPr>
          <w:p w:rsidR="00D62D78" w:rsidRDefault="00D62D78">
            <w:pPr>
              <w:pStyle w:val="ConsPlusNormal"/>
              <w:jc w:val="both"/>
            </w:pPr>
            <w:r>
              <w:t>аэрозоль для ингаляций дозированный;</w:t>
            </w:r>
          </w:p>
          <w:p w:rsidR="00D62D78" w:rsidRDefault="00D62D78">
            <w:pPr>
              <w:pStyle w:val="ConsPlusNormal"/>
              <w:jc w:val="both"/>
            </w:pPr>
            <w:r>
              <w:t>аэрозоль для ингаляций дозированный, активируемый вдохом</w:t>
            </w:r>
          </w:p>
        </w:tc>
      </w:tr>
      <w:tr w:rsidR="00D62D78">
        <w:tc>
          <w:tcPr>
            <w:tcW w:w="5028" w:type="dxa"/>
          </w:tcPr>
          <w:p w:rsidR="00D62D78" w:rsidRDefault="00D62D78">
            <w:pPr>
              <w:pStyle w:val="ConsPlusNormal"/>
              <w:jc w:val="both"/>
            </w:pPr>
            <w:r>
              <w:t>Амоксициллин + клавулановая кислота</w:t>
            </w:r>
          </w:p>
        </w:tc>
        <w:tc>
          <w:tcPr>
            <w:tcW w:w="3982" w:type="dxa"/>
          </w:tcPr>
          <w:p w:rsidR="00D62D78" w:rsidRDefault="00D62D78">
            <w:pPr>
              <w:pStyle w:val="ConsPlusNormal"/>
              <w:jc w:val="both"/>
            </w:pPr>
            <w:r>
              <w:t>порошок для приготовления суспензии для приема внутрь</w:t>
            </w:r>
          </w:p>
        </w:tc>
      </w:tr>
      <w:tr w:rsidR="00D62D78">
        <w:tc>
          <w:tcPr>
            <w:tcW w:w="5028" w:type="dxa"/>
          </w:tcPr>
          <w:p w:rsidR="00D62D78" w:rsidRDefault="00D62D78">
            <w:pPr>
              <w:pStyle w:val="ConsPlusNormal"/>
              <w:jc w:val="both"/>
            </w:pPr>
            <w:r>
              <w:t>Лоратадин</w:t>
            </w:r>
          </w:p>
        </w:tc>
        <w:tc>
          <w:tcPr>
            <w:tcW w:w="3982" w:type="dxa"/>
          </w:tcPr>
          <w:p w:rsidR="00D62D78" w:rsidRDefault="00D62D78">
            <w:pPr>
              <w:pStyle w:val="ConsPlusNormal"/>
              <w:jc w:val="both"/>
            </w:pPr>
            <w:r>
              <w:t>сироп</w:t>
            </w:r>
          </w:p>
        </w:tc>
      </w:tr>
      <w:tr w:rsidR="00D62D78">
        <w:tc>
          <w:tcPr>
            <w:tcW w:w="5028" w:type="dxa"/>
          </w:tcPr>
          <w:p w:rsidR="00D62D78" w:rsidRDefault="00D62D78">
            <w:pPr>
              <w:pStyle w:val="ConsPlusNormal"/>
              <w:jc w:val="both"/>
            </w:pPr>
            <w:r>
              <w:t>Пирацетам</w:t>
            </w:r>
          </w:p>
        </w:tc>
        <w:tc>
          <w:tcPr>
            <w:tcW w:w="3982" w:type="dxa"/>
          </w:tcPr>
          <w:p w:rsidR="00D62D78" w:rsidRDefault="00D62D78">
            <w:pPr>
              <w:pStyle w:val="ConsPlusNormal"/>
              <w:jc w:val="both"/>
            </w:pPr>
            <w:r>
              <w:t>раствор для приема внутрь;</w:t>
            </w:r>
          </w:p>
          <w:p w:rsidR="00D62D78" w:rsidRDefault="00D62D78">
            <w:pPr>
              <w:pStyle w:val="ConsPlusNormal"/>
              <w:jc w:val="both"/>
            </w:pPr>
            <w:r>
              <w:t>капсулы;</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Цефалексин</w:t>
            </w:r>
          </w:p>
        </w:tc>
        <w:tc>
          <w:tcPr>
            <w:tcW w:w="3982" w:type="dxa"/>
          </w:tcPr>
          <w:p w:rsidR="00D62D78" w:rsidRDefault="00D62D78">
            <w:pPr>
              <w:pStyle w:val="ConsPlusNormal"/>
              <w:jc w:val="both"/>
            </w:pPr>
            <w:r>
              <w:t xml:space="preserve">гранулы для приготовления суспензии </w:t>
            </w:r>
            <w:r>
              <w:lastRenderedPageBreak/>
              <w:t>для приема внутрь</w:t>
            </w:r>
          </w:p>
        </w:tc>
      </w:tr>
      <w:tr w:rsidR="00D62D78">
        <w:tc>
          <w:tcPr>
            <w:tcW w:w="5028" w:type="dxa"/>
          </w:tcPr>
          <w:p w:rsidR="00D62D78" w:rsidRDefault="00D62D78">
            <w:pPr>
              <w:pStyle w:val="ConsPlusNormal"/>
              <w:jc w:val="both"/>
            </w:pPr>
            <w:r>
              <w:lastRenderedPageBreak/>
              <w:t>Амброксол</w:t>
            </w:r>
          </w:p>
        </w:tc>
        <w:tc>
          <w:tcPr>
            <w:tcW w:w="3982" w:type="dxa"/>
          </w:tcPr>
          <w:p w:rsidR="00D62D78" w:rsidRDefault="00D62D78">
            <w:pPr>
              <w:pStyle w:val="ConsPlusNormal"/>
              <w:jc w:val="both"/>
            </w:pPr>
            <w:r>
              <w:t>сироп для приема внутрь</w:t>
            </w:r>
          </w:p>
        </w:tc>
      </w:tr>
      <w:tr w:rsidR="00D62D78">
        <w:tc>
          <w:tcPr>
            <w:tcW w:w="9010" w:type="dxa"/>
            <w:gridSpan w:val="2"/>
          </w:tcPr>
          <w:p w:rsidR="00D62D78" w:rsidRDefault="00D62D78">
            <w:pPr>
              <w:pStyle w:val="ConsPlusNormal"/>
              <w:jc w:val="center"/>
              <w:outlineLvl w:val="5"/>
            </w:pPr>
            <w:r>
              <w:t>Ревматизм и ревматоидный артрит, системная (острая) красная волчанка, болезнь Бехтерева</w:t>
            </w:r>
          </w:p>
        </w:tc>
      </w:tr>
      <w:tr w:rsidR="00D62D78">
        <w:tc>
          <w:tcPr>
            <w:tcW w:w="5028" w:type="dxa"/>
          </w:tcPr>
          <w:p w:rsidR="00D62D78" w:rsidRDefault="00D62D78">
            <w:pPr>
              <w:pStyle w:val="ConsPlusNormal"/>
              <w:jc w:val="both"/>
            </w:pPr>
            <w:r>
              <w:t>Преднизолон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Месалазин</w:t>
            </w:r>
          </w:p>
        </w:tc>
        <w:tc>
          <w:tcPr>
            <w:tcW w:w="3982" w:type="dxa"/>
          </w:tcPr>
          <w:p w:rsidR="00D62D78" w:rsidRDefault="00D62D78">
            <w:pPr>
              <w:pStyle w:val="ConsPlusNormal"/>
              <w:jc w:val="both"/>
            </w:pPr>
            <w:r>
              <w:t>суппозитории ректальные;</w:t>
            </w:r>
          </w:p>
          <w:p w:rsidR="00D62D78" w:rsidRDefault="00D62D78">
            <w:pPr>
              <w:pStyle w:val="ConsPlusNormal"/>
              <w:jc w:val="both"/>
            </w:pPr>
            <w:r>
              <w:t>суспензия ректальная;</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кишечнорастворимой оболочкой</w:t>
            </w:r>
          </w:p>
        </w:tc>
      </w:tr>
      <w:tr w:rsidR="00D62D78">
        <w:tc>
          <w:tcPr>
            <w:tcW w:w="5028" w:type="dxa"/>
          </w:tcPr>
          <w:p w:rsidR="00D62D78" w:rsidRDefault="00D62D78">
            <w:pPr>
              <w:pStyle w:val="ConsPlusNormal"/>
              <w:jc w:val="both"/>
            </w:pPr>
            <w:r>
              <w:t>Иммуноглобулин человека нормальный</w:t>
            </w:r>
          </w:p>
        </w:tc>
        <w:tc>
          <w:tcPr>
            <w:tcW w:w="3982" w:type="dxa"/>
          </w:tcPr>
          <w:p w:rsidR="00D62D78" w:rsidRDefault="00D62D78">
            <w:pPr>
              <w:pStyle w:val="ConsPlusNormal"/>
              <w:jc w:val="both"/>
            </w:pPr>
            <w:r>
              <w:t>лиофилизат для приготовления раствора для инфузий;</w:t>
            </w:r>
          </w:p>
          <w:p w:rsidR="00D62D78" w:rsidRDefault="00D62D78">
            <w:pPr>
              <w:pStyle w:val="ConsPlusNormal"/>
              <w:jc w:val="both"/>
            </w:pPr>
            <w:r>
              <w:t>лиофилизат для приготовления раствора для внутривенного введения;</w:t>
            </w:r>
          </w:p>
          <w:p w:rsidR="00D62D78" w:rsidRDefault="00D62D78">
            <w:pPr>
              <w:pStyle w:val="ConsPlusNormal"/>
              <w:jc w:val="both"/>
            </w:pPr>
            <w:r>
              <w:t>раствор для внутривенного введения</w:t>
            </w:r>
          </w:p>
        </w:tc>
      </w:tr>
      <w:tr w:rsidR="00D62D78">
        <w:tc>
          <w:tcPr>
            <w:tcW w:w="5028" w:type="dxa"/>
          </w:tcPr>
          <w:p w:rsidR="00D62D78" w:rsidRDefault="00D62D78">
            <w:pPr>
              <w:pStyle w:val="ConsPlusNormal"/>
              <w:jc w:val="both"/>
            </w:pPr>
            <w:r>
              <w:t>Этанерцепт</w:t>
            </w:r>
          </w:p>
        </w:tc>
        <w:tc>
          <w:tcPr>
            <w:tcW w:w="3982" w:type="dxa"/>
          </w:tcPr>
          <w:p w:rsidR="00D62D78" w:rsidRDefault="00D62D78">
            <w:pPr>
              <w:pStyle w:val="ConsPlusNormal"/>
              <w:jc w:val="both"/>
            </w:pPr>
            <w:r>
              <w:t>лиофилизат для приготовления раствора для подкожного введения;</w:t>
            </w:r>
          </w:p>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Терипаратид</w:t>
            </w:r>
          </w:p>
        </w:tc>
        <w:tc>
          <w:tcPr>
            <w:tcW w:w="3982" w:type="dxa"/>
          </w:tcPr>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Диклофенак</w:t>
            </w:r>
          </w:p>
        </w:tc>
        <w:tc>
          <w:tcPr>
            <w:tcW w:w="3982" w:type="dxa"/>
          </w:tcPr>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кишечнорастворимой оболочкой;</w:t>
            </w:r>
          </w:p>
          <w:p w:rsidR="00D62D78" w:rsidRDefault="00D62D78">
            <w:pPr>
              <w:pStyle w:val="ConsPlusNormal"/>
              <w:jc w:val="both"/>
            </w:pPr>
            <w:r>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модифицированным высвобождением</w:t>
            </w:r>
          </w:p>
        </w:tc>
      </w:tr>
      <w:tr w:rsidR="00D62D78">
        <w:tc>
          <w:tcPr>
            <w:tcW w:w="5028" w:type="dxa"/>
          </w:tcPr>
          <w:p w:rsidR="00D62D78" w:rsidRDefault="00D62D78">
            <w:pPr>
              <w:pStyle w:val="ConsPlusNormal"/>
              <w:jc w:val="both"/>
            </w:pPr>
            <w:r>
              <w:t>Дигоксин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Спиронолактон</w:t>
            </w:r>
          </w:p>
        </w:tc>
        <w:tc>
          <w:tcPr>
            <w:tcW w:w="3982" w:type="dxa"/>
          </w:tcPr>
          <w:p w:rsidR="00D62D78" w:rsidRDefault="00D62D78">
            <w:pPr>
              <w:pStyle w:val="ConsPlusNormal"/>
              <w:jc w:val="both"/>
            </w:pPr>
            <w:r>
              <w:t>капсулы;</w:t>
            </w:r>
          </w:p>
          <w:p w:rsidR="00D62D78" w:rsidRDefault="00D62D78">
            <w:pPr>
              <w:pStyle w:val="ConsPlusNormal"/>
              <w:jc w:val="both"/>
            </w:pPr>
            <w:r>
              <w:t>таблетки</w:t>
            </w:r>
          </w:p>
        </w:tc>
      </w:tr>
      <w:tr w:rsidR="00D62D78">
        <w:tc>
          <w:tcPr>
            <w:tcW w:w="5028" w:type="dxa"/>
          </w:tcPr>
          <w:p w:rsidR="00D62D78" w:rsidRDefault="00D62D78">
            <w:pPr>
              <w:pStyle w:val="ConsPlusNormal"/>
              <w:jc w:val="both"/>
            </w:pPr>
            <w:r>
              <w:lastRenderedPageBreak/>
              <w:t>Микофенолата мофетил</w:t>
            </w:r>
          </w:p>
        </w:tc>
        <w:tc>
          <w:tcPr>
            <w:tcW w:w="3982" w:type="dxa"/>
          </w:tcPr>
          <w:p w:rsidR="00D62D78" w:rsidRDefault="00D62D78">
            <w:pPr>
              <w:pStyle w:val="ConsPlusNormal"/>
              <w:jc w:val="both"/>
            </w:pPr>
            <w:r>
              <w:t>капсулы;</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Аллопуринол</w:t>
            </w:r>
          </w:p>
        </w:tc>
        <w:tc>
          <w:tcPr>
            <w:tcW w:w="3982" w:type="dxa"/>
          </w:tcPr>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Инфаркт миокарда (первые шесть месяцев)</w:t>
            </w:r>
          </w:p>
        </w:tc>
      </w:tr>
      <w:tr w:rsidR="00D62D78">
        <w:tc>
          <w:tcPr>
            <w:tcW w:w="5028" w:type="dxa"/>
          </w:tcPr>
          <w:p w:rsidR="00D62D78" w:rsidRDefault="00D62D78">
            <w:pPr>
              <w:pStyle w:val="ConsPlusNormal"/>
              <w:jc w:val="both"/>
            </w:pPr>
            <w:r>
              <w:t>Ацетилсалициловая кислота</w:t>
            </w:r>
          </w:p>
        </w:tc>
        <w:tc>
          <w:tcPr>
            <w:tcW w:w="3982" w:type="dxa"/>
          </w:tcPr>
          <w:p w:rsidR="00D62D78" w:rsidRDefault="00D62D78">
            <w:pPr>
              <w:pStyle w:val="ConsPlusNormal"/>
              <w:jc w:val="both"/>
            </w:pPr>
            <w:r>
              <w:t>таблетки кишечнорастворимые, покрытые оболочкой;</w:t>
            </w:r>
          </w:p>
          <w:p w:rsidR="00D62D78" w:rsidRDefault="00D62D78">
            <w:pPr>
              <w:pStyle w:val="ConsPlusNormal"/>
              <w:jc w:val="both"/>
            </w:pPr>
            <w:r>
              <w:t>таблетки кишечнорастворимые, покрытые пленочной оболочкой;</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tc>
      </w:tr>
      <w:tr w:rsidR="00D62D78">
        <w:tc>
          <w:tcPr>
            <w:tcW w:w="5028" w:type="dxa"/>
          </w:tcPr>
          <w:p w:rsidR="00D62D78" w:rsidRDefault="00D62D78">
            <w:pPr>
              <w:pStyle w:val="ConsPlusNormal"/>
              <w:jc w:val="both"/>
            </w:pPr>
            <w:r>
              <w:t>Клопидогрел</w:t>
            </w:r>
          </w:p>
        </w:tc>
        <w:tc>
          <w:tcPr>
            <w:tcW w:w="3982" w:type="dxa"/>
          </w:tcPr>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Эволокумаб</w:t>
            </w:r>
          </w:p>
        </w:tc>
        <w:tc>
          <w:tcPr>
            <w:tcW w:w="3982" w:type="dxa"/>
          </w:tcPr>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Аторвастатин</w:t>
            </w:r>
          </w:p>
        </w:tc>
        <w:tc>
          <w:tcPr>
            <w:tcW w:w="3982"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Эналаприл</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Лозартан</w:t>
            </w:r>
          </w:p>
        </w:tc>
        <w:tc>
          <w:tcPr>
            <w:tcW w:w="3982"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9010" w:type="dxa"/>
            <w:gridSpan w:val="2"/>
          </w:tcPr>
          <w:p w:rsidR="00D62D78" w:rsidRDefault="00D62D78">
            <w:pPr>
              <w:pStyle w:val="ConsPlusNormal"/>
              <w:jc w:val="center"/>
              <w:outlineLvl w:val="5"/>
            </w:pPr>
            <w:r>
              <w:t>Состояние после операции по протезированию клапанов сердца</w:t>
            </w:r>
          </w:p>
        </w:tc>
      </w:tr>
      <w:tr w:rsidR="00D62D78">
        <w:tc>
          <w:tcPr>
            <w:tcW w:w="5028" w:type="dxa"/>
          </w:tcPr>
          <w:p w:rsidR="00D62D78" w:rsidRDefault="00D62D78">
            <w:pPr>
              <w:pStyle w:val="ConsPlusNormal"/>
              <w:jc w:val="both"/>
            </w:pPr>
            <w:r>
              <w:t>Варфарин</w:t>
            </w:r>
          </w:p>
        </w:tc>
        <w:tc>
          <w:tcPr>
            <w:tcW w:w="3982" w:type="dxa"/>
          </w:tcPr>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Диабет</w:t>
            </w:r>
          </w:p>
        </w:tc>
      </w:tr>
      <w:tr w:rsidR="00D62D78">
        <w:tc>
          <w:tcPr>
            <w:tcW w:w="9010" w:type="dxa"/>
            <w:gridSpan w:val="2"/>
          </w:tcPr>
          <w:p w:rsidR="00D62D78" w:rsidRDefault="00D62D78">
            <w:pPr>
              <w:pStyle w:val="ConsPlusNormal"/>
              <w:jc w:val="center"/>
              <w:outlineLvl w:val="5"/>
            </w:pPr>
            <w:r>
              <w:t>Сахарный диабет</w:t>
            </w:r>
          </w:p>
        </w:tc>
      </w:tr>
      <w:tr w:rsidR="00D62D78">
        <w:tc>
          <w:tcPr>
            <w:tcW w:w="5028" w:type="dxa"/>
          </w:tcPr>
          <w:p w:rsidR="00D62D78" w:rsidRDefault="00D62D78">
            <w:pPr>
              <w:pStyle w:val="ConsPlusNormal"/>
              <w:jc w:val="both"/>
            </w:pPr>
            <w:r>
              <w:t>Инсулин растворимый (человеческий генно-инженерный)</w:t>
            </w:r>
          </w:p>
        </w:tc>
        <w:tc>
          <w:tcPr>
            <w:tcW w:w="3982" w:type="dxa"/>
          </w:tcPr>
          <w:p w:rsidR="00D62D78" w:rsidRDefault="00D62D78">
            <w:pPr>
              <w:pStyle w:val="ConsPlusNormal"/>
              <w:jc w:val="both"/>
            </w:pPr>
            <w:r>
              <w:t>раствор для инъекций</w:t>
            </w:r>
          </w:p>
        </w:tc>
      </w:tr>
      <w:tr w:rsidR="00D62D78">
        <w:tc>
          <w:tcPr>
            <w:tcW w:w="5028" w:type="dxa"/>
          </w:tcPr>
          <w:p w:rsidR="00D62D78" w:rsidRDefault="00D62D78">
            <w:pPr>
              <w:pStyle w:val="ConsPlusNormal"/>
              <w:jc w:val="both"/>
            </w:pPr>
            <w:r>
              <w:t>Инсулин-изофан (человеческий генно-инженерный)</w:t>
            </w:r>
          </w:p>
        </w:tc>
        <w:tc>
          <w:tcPr>
            <w:tcW w:w="3982" w:type="dxa"/>
          </w:tcPr>
          <w:p w:rsidR="00D62D78" w:rsidRDefault="00D62D78">
            <w:pPr>
              <w:pStyle w:val="ConsPlusNormal"/>
              <w:jc w:val="both"/>
            </w:pPr>
            <w:r>
              <w:t>суспензия для подкожного введения</w:t>
            </w:r>
          </w:p>
        </w:tc>
      </w:tr>
      <w:tr w:rsidR="00D62D78">
        <w:tc>
          <w:tcPr>
            <w:tcW w:w="5028" w:type="dxa"/>
          </w:tcPr>
          <w:p w:rsidR="00D62D78" w:rsidRDefault="00D62D78">
            <w:pPr>
              <w:pStyle w:val="ConsPlusNormal"/>
              <w:jc w:val="both"/>
            </w:pPr>
            <w:r>
              <w:t>Инсулин аспарт</w:t>
            </w:r>
          </w:p>
        </w:tc>
        <w:tc>
          <w:tcPr>
            <w:tcW w:w="3982" w:type="dxa"/>
          </w:tcPr>
          <w:p w:rsidR="00D62D78" w:rsidRDefault="00D62D78">
            <w:pPr>
              <w:pStyle w:val="ConsPlusNormal"/>
              <w:jc w:val="both"/>
            </w:pPr>
            <w:r>
              <w:t>раствор для подкожного и внутривенного введения</w:t>
            </w:r>
          </w:p>
        </w:tc>
      </w:tr>
      <w:tr w:rsidR="00D62D78">
        <w:tc>
          <w:tcPr>
            <w:tcW w:w="5028" w:type="dxa"/>
          </w:tcPr>
          <w:p w:rsidR="00D62D78" w:rsidRDefault="00D62D78">
            <w:pPr>
              <w:pStyle w:val="ConsPlusNormal"/>
              <w:jc w:val="both"/>
            </w:pPr>
            <w:r>
              <w:t>Инсулин лизпро</w:t>
            </w:r>
          </w:p>
        </w:tc>
        <w:tc>
          <w:tcPr>
            <w:tcW w:w="3982" w:type="dxa"/>
          </w:tcPr>
          <w:p w:rsidR="00D62D78" w:rsidRDefault="00D62D78">
            <w:pPr>
              <w:pStyle w:val="ConsPlusNormal"/>
              <w:jc w:val="both"/>
            </w:pPr>
            <w:r>
              <w:t>раствор для внутривенного и подкожного введения</w:t>
            </w:r>
          </w:p>
        </w:tc>
      </w:tr>
      <w:tr w:rsidR="00D62D78">
        <w:tc>
          <w:tcPr>
            <w:tcW w:w="5028" w:type="dxa"/>
          </w:tcPr>
          <w:p w:rsidR="00D62D78" w:rsidRDefault="00D62D78">
            <w:pPr>
              <w:pStyle w:val="ConsPlusNormal"/>
              <w:jc w:val="both"/>
            </w:pPr>
            <w:r>
              <w:t>Инсулин глулизин</w:t>
            </w:r>
          </w:p>
        </w:tc>
        <w:tc>
          <w:tcPr>
            <w:tcW w:w="3982" w:type="dxa"/>
          </w:tcPr>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Инсулин лизпро двухфазный</w:t>
            </w:r>
          </w:p>
        </w:tc>
        <w:tc>
          <w:tcPr>
            <w:tcW w:w="3982" w:type="dxa"/>
          </w:tcPr>
          <w:p w:rsidR="00D62D78" w:rsidRDefault="00D62D78">
            <w:pPr>
              <w:pStyle w:val="ConsPlusNormal"/>
              <w:jc w:val="both"/>
            </w:pPr>
            <w:r>
              <w:t>суспензия для подкожного введения</w:t>
            </w:r>
          </w:p>
        </w:tc>
      </w:tr>
      <w:tr w:rsidR="00D62D78">
        <w:tc>
          <w:tcPr>
            <w:tcW w:w="5028" w:type="dxa"/>
          </w:tcPr>
          <w:p w:rsidR="00D62D78" w:rsidRDefault="00D62D78">
            <w:pPr>
              <w:pStyle w:val="ConsPlusNormal"/>
              <w:jc w:val="both"/>
            </w:pPr>
            <w:r>
              <w:lastRenderedPageBreak/>
              <w:t>Инсулин двухфазный (человеческий генно-инженерный)</w:t>
            </w:r>
          </w:p>
        </w:tc>
        <w:tc>
          <w:tcPr>
            <w:tcW w:w="3982" w:type="dxa"/>
          </w:tcPr>
          <w:p w:rsidR="00D62D78" w:rsidRDefault="00D62D78">
            <w:pPr>
              <w:pStyle w:val="ConsPlusNormal"/>
              <w:jc w:val="both"/>
            </w:pPr>
            <w:r>
              <w:t>суспензия для подкожного введения</w:t>
            </w:r>
          </w:p>
        </w:tc>
      </w:tr>
      <w:tr w:rsidR="00D62D78">
        <w:tc>
          <w:tcPr>
            <w:tcW w:w="5028" w:type="dxa"/>
          </w:tcPr>
          <w:p w:rsidR="00D62D78" w:rsidRDefault="00D62D78">
            <w:pPr>
              <w:pStyle w:val="ConsPlusNormal"/>
              <w:jc w:val="both"/>
            </w:pPr>
            <w:r>
              <w:t>Инсулин аспарт двухфазный</w:t>
            </w:r>
          </w:p>
        </w:tc>
        <w:tc>
          <w:tcPr>
            <w:tcW w:w="3982" w:type="dxa"/>
          </w:tcPr>
          <w:p w:rsidR="00D62D78" w:rsidRDefault="00D62D78">
            <w:pPr>
              <w:pStyle w:val="ConsPlusNormal"/>
              <w:jc w:val="both"/>
            </w:pPr>
            <w:r>
              <w:t>суспензия для подкожного введения</w:t>
            </w:r>
          </w:p>
        </w:tc>
      </w:tr>
      <w:tr w:rsidR="00D62D78">
        <w:tc>
          <w:tcPr>
            <w:tcW w:w="5028" w:type="dxa"/>
          </w:tcPr>
          <w:p w:rsidR="00D62D78" w:rsidRDefault="00D62D78">
            <w:pPr>
              <w:pStyle w:val="ConsPlusNormal"/>
              <w:jc w:val="both"/>
            </w:pPr>
            <w:r>
              <w:t>Инсулин гларгин</w:t>
            </w:r>
          </w:p>
        </w:tc>
        <w:tc>
          <w:tcPr>
            <w:tcW w:w="3982" w:type="dxa"/>
          </w:tcPr>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Инсулин детемир</w:t>
            </w:r>
          </w:p>
        </w:tc>
        <w:tc>
          <w:tcPr>
            <w:tcW w:w="3982" w:type="dxa"/>
          </w:tcPr>
          <w:p w:rsidR="00D62D78" w:rsidRDefault="00D62D78">
            <w:pPr>
              <w:pStyle w:val="ConsPlusNormal"/>
              <w:jc w:val="both"/>
            </w:pPr>
            <w:r>
              <w:t>раствор для подкожного введения</w:t>
            </w:r>
          </w:p>
        </w:tc>
      </w:tr>
      <w:tr w:rsidR="00D62D78">
        <w:tc>
          <w:tcPr>
            <w:tcW w:w="5028" w:type="dxa"/>
          </w:tcPr>
          <w:p w:rsidR="00D62D78" w:rsidRDefault="00D62D78">
            <w:pPr>
              <w:pStyle w:val="ConsPlusNormal"/>
              <w:jc w:val="both"/>
            </w:pPr>
            <w:r>
              <w:t>Глюкагон</w:t>
            </w:r>
          </w:p>
        </w:tc>
        <w:tc>
          <w:tcPr>
            <w:tcW w:w="3982" w:type="dxa"/>
          </w:tcPr>
          <w:p w:rsidR="00D62D78" w:rsidRDefault="00D62D78">
            <w:pPr>
              <w:pStyle w:val="ConsPlusNormal"/>
              <w:jc w:val="both"/>
            </w:pPr>
            <w:r>
              <w:t>лиофилизат для приготовления раствора для инъекций</w:t>
            </w:r>
          </w:p>
        </w:tc>
      </w:tr>
      <w:tr w:rsidR="00D62D78">
        <w:tc>
          <w:tcPr>
            <w:tcW w:w="5028" w:type="dxa"/>
          </w:tcPr>
          <w:p w:rsidR="00D62D78" w:rsidRDefault="00D62D78">
            <w:pPr>
              <w:pStyle w:val="ConsPlusNormal"/>
              <w:jc w:val="both"/>
            </w:pPr>
            <w:r>
              <w:t>Глибенкламид</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Метформин</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tc>
      </w:tr>
      <w:tr w:rsidR="00D62D78">
        <w:tc>
          <w:tcPr>
            <w:tcW w:w="5028" w:type="dxa"/>
          </w:tcPr>
          <w:p w:rsidR="00D62D78" w:rsidRDefault="00D62D78">
            <w:pPr>
              <w:pStyle w:val="ConsPlusNormal"/>
              <w:jc w:val="both"/>
            </w:pPr>
            <w:r>
              <w:t>Гликлазид</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с модифицированным высвобождением</w:t>
            </w:r>
          </w:p>
        </w:tc>
      </w:tr>
      <w:tr w:rsidR="00D62D78">
        <w:tc>
          <w:tcPr>
            <w:tcW w:w="5028" w:type="dxa"/>
          </w:tcPr>
          <w:p w:rsidR="00D62D78" w:rsidRDefault="00D62D78">
            <w:pPr>
              <w:pStyle w:val="ConsPlusNormal"/>
              <w:jc w:val="both"/>
            </w:pPr>
            <w:r>
              <w:t>Вилдаглиптин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Ситаглиптин</w:t>
            </w:r>
          </w:p>
        </w:tc>
        <w:tc>
          <w:tcPr>
            <w:tcW w:w="3982" w:type="dxa"/>
          </w:tcPr>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Дапаглифлозин</w:t>
            </w:r>
          </w:p>
        </w:tc>
        <w:tc>
          <w:tcPr>
            <w:tcW w:w="3982" w:type="dxa"/>
          </w:tcPr>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Тест для определения уровня глюкозы в крови</w:t>
            </w:r>
          </w:p>
        </w:tc>
        <w:tc>
          <w:tcPr>
            <w:tcW w:w="3982" w:type="dxa"/>
          </w:tcPr>
          <w:p w:rsidR="00D62D78" w:rsidRDefault="00D62D78">
            <w:pPr>
              <w:pStyle w:val="ConsPlusNormal"/>
              <w:jc w:val="both"/>
            </w:pPr>
            <w:r>
              <w:t>тест-полоски</w:t>
            </w:r>
          </w:p>
        </w:tc>
      </w:tr>
      <w:tr w:rsidR="00D62D78">
        <w:tc>
          <w:tcPr>
            <w:tcW w:w="5028" w:type="dxa"/>
          </w:tcPr>
          <w:p w:rsidR="00D62D78" w:rsidRDefault="00D62D78">
            <w:pPr>
              <w:pStyle w:val="ConsPlusNormal"/>
              <w:jc w:val="both"/>
            </w:pPr>
            <w:r>
              <w:t>Шприц инсулиновый</w:t>
            </w:r>
          </w:p>
        </w:tc>
        <w:tc>
          <w:tcPr>
            <w:tcW w:w="3982" w:type="dxa"/>
          </w:tcPr>
          <w:p w:rsidR="00D62D78" w:rsidRDefault="00D62D78">
            <w:pPr>
              <w:pStyle w:val="ConsPlusNormal"/>
              <w:jc w:val="both"/>
            </w:pPr>
            <w:r>
              <w:t>шприц инсулиновый одноразовый с интегрированной иглой</w:t>
            </w:r>
          </w:p>
        </w:tc>
      </w:tr>
      <w:tr w:rsidR="00D62D78">
        <w:tc>
          <w:tcPr>
            <w:tcW w:w="5028" w:type="dxa"/>
          </w:tcPr>
          <w:p w:rsidR="00D62D78" w:rsidRDefault="00D62D78">
            <w:pPr>
              <w:pStyle w:val="ConsPlusNormal"/>
              <w:jc w:val="both"/>
            </w:pPr>
            <w:r>
              <w:t>Алоглиптин</w:t>
            </w:r>
          </w:p>
        </w:tc>
        <w:tc>
          <w:tcPr>
            <w:tcW w:w="3982" w:type="dxa"/>
          </w:tcPr>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Линаглиптин</w:t>
            </w:r>
          </w:p>
        </w:tc>
        <w:tc>
          <w:tcPr>
            <w:tcW w:w="3982" w:type="dxa"/>
          </w:tcPr>
          <w:p w:rsidR="00D62D78" w:rsidRDefault="00D62D78">
            <w:pPr>
              <w:pStyle w:val="ConsPlusNormal"/>
              <w:jc w:val="both"/>
            </w:pPr>
            <w:r>
              <w:t>таблетки, покрытые пленочной оболочкой</w:t>
            </w:r>
          </w:p>
        </w:tc>
      </w:tr>
      <w:tr w:rsidR="00D62D78">
        <w:tc>
          <w:tcPr>
            <w:tcW w:w="9010" w:type="dxa"/>
            <w:gridSpan w:val="2"/>
          </w:tcPr>
          <w:p w:rsidR="00D62D78" w:rsidRDefault="00D62D78">
            <w:pPr>
              <w:pStyle w:val="ConsPlusNormal"/>
              <w:jc w:val="center"/>
              <w:outlineLvl w:val="5"/>
            </w:pPr>
            <w:r>
              <w:t>Несахарный диабет</w:t>
            </w:r>
          </w:p>
        </w:tc>
      </w:tr>
      <w:tr w:rsidR="00D62D78">
        <w:tc>
          <w:tcPr>
            <w:tcW w:w="5028" w:type="dxa"/>
          </w:tcPr>
          <w:p w:rsidR="00D62D78" w:rsidRDefault="00D62D78">
            <w:pPr>
              <w:pStyle w:val="ConsPlusNormal"/>
              <w:jc w:val="both"/>
            </w:pPr>
            <w:r>
              <w:t>Десмопрессин</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подъязычные;</w:t>
            </w:r>
          </w:p>
          <w:p w:rsidR="00D62D78" w:rsidRDefault="00D62D78">
            <w:pPr>
              <w:pStyle w:val="ConsPlusNormal"/>
              <w:jc w:val="both"/>
            </w:pPr>
            <w:r>
              <w:t>спрей назальный дозированный;</w:t>
            </w:r>
          </w:p>
          <w:p w:rsidR="00D62D78" w:rsidRDefault="00D62D78">
            <w:pPr>
              <w:pStyle w:val="ConsPlusNormal"/>
              <w:jc w:val="both"/>
            </w:pPr>
            <w:r>
              <w:t>капли назальные</w:t>
            </w:r>
          </w:p>
        </w:tc>
      </w:tr>
      <w:tr w:rsidR="00D62D78">
        <w:tc>
          <w:tcPr>
            <w:tcW w:w="9010" w:type="dxa"/>
            <w:gridSpan w:val="2"/>
          </w:tcPr>
          <w:p w:rsidR="00D62D78" w:rsidRDefault="00D62D78">
            <w:pPr>
              <w:pStyle w:val="ConsPlusNormal"/>
              <w:jc w:val="center"/>
              <w:outlineLvl w:val="5"/>
            </w:pPr>
            <w:r>
              <w:lastRenderedPageBreak/>
              <w:t>Преждевременное половое развитие</w:t>
            </w:r>
          </w:p>
        </w:tc>
      </w:tr>
      <w:tr w:rsidR="00D62D78">
        <w:tc>
          <w:tcPr>
            <w:tcW w:w="5028" w:type="dxa"/>
          </w:tcPr>
          <w:p w:rsidR="00D62D78" w:rsidRDefault="00D62D78">
            <w:pPr>
              <w:pStyle w:val="ConsPlusNormal"/>
              <w:jc w:val="both"/>
            </w:pPr>
            <w:r>
              <w:t>Трипторелин</w:t>
            </w:r>
          </w:p>
        </w:tc>
        <w:tc>
          <w:tcPr>
            <w:tcW w:w="3982" w:type="dxa"/>
          </w:tcPr>
          <w:p w:rsidR="00D62D78" w:rsidRDefault="00D62D78">
            <w:pPr>
              <w:pStyle w:val="ConsPlusNormal"/>
              <w:jc w:val="both"/>
            </w:pPr>
            <w:r>
              <w:t>лиофилизат для приготовления раствора для подкожного введения;</w:t>
            </w:r>
          </w:p>
          <w:p w:rsidR="00D62D78" w:rsidRDefault="00D62D78">
            <w:pPr>
              <w:pStyle w:val="ConsPlusNormal"/>
              <w:jc w:val="both"/>
            </w:pPr>
            <w:r>
              <w:t>лиофилизат для приготовления суспензии для внутримышечного введения пролонгированного действия;</w:t>
            </w:r>
          </w:p>
          <w:p w:rsidR="00D62D78" w:rsidRDefault="00D62D78">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D62D78">
        <w:tc>
          <w:tcPr>
            <w:tcW w:w="9010" w:type="dxa"/>
            <w:gridSpan w:val="2"/>
          </w:tcPr>
          <w:p w:rsidR="00D62D78" w:rsidRDefault="00D62D78">
            <w:pPr>
              <w:pStyle w:val="ConsPlusNormal"/>
              <w:jc w:val="center"/>
              <w:outlineLvl w:val="5"/>
            </w:pPr>
            <w:r>
              <w:t>Миастения</w:t>
            </w:r>
          </w:p>
        </w:tc>
      </w:tr>
      <w:tr w:rsidR="00D62D78">
        <w:tc>
          <w:tcPr>
            <w:tcW w:w="5028" w:type="dxa"/>
          </w:tcPr>
          <w:p w:rsidR="00D62D78" w:rsidRDefault="00D62D78">
            <w:pPr>
              <w:pStyle w:val="ConsPlusNormal"/>
              <w:jc w:val="both"/>
            </w:pPr>
            <w:r>
              <w:t>Пиридостигмина бромид</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Иммуноглобулин человека нормальный</w:t>
            </w:r>
          </w:p>
        </w:tc>
        <w:tc>
          <w:tcPr>
            <w:tcW w:w="3982" w:type="dxa"/>
          </w:tcPr>
          <w:p w:rsidR="00D62D78" w:rsidRDefault="00D62D78">
            <w:pPr>
              <w:pStyle w:val="ConsPlusNormal"/>
              <w:jc w:val="both"/>
            </w:pPr>
            <w:r>
              <w:t>лиофилизат для приготовления раствора для инфузий;</w:t>
            </w:r>
          </w:p>
          <w:p w:rsidR="00D62D78" w:rsidRDefault="00D62D78">
            <w:pPr>
              <w:pStyle w:val="ConsPlusNormal"/>
              <w:jc w:val="both"/>
            </w:pPr>
            <w:r>
              <w:t>лиофилизат для приготовления раствора для внутривенного введения;</w:t>
            </w:r>
          </w:p>
          <w:p w:rsidR="00D62D78" w:rsidRDefault="00D62D78">
            <w:pPr>
              <w:pStyle w:val="ConsPlusNormal"/>
              <w:jc w:val="both"/>
            </w:pPr>
            <w:r>
              <w:t>раствор для внутривенного введения</w:t>
            </w:r>
          </w:p>
        </w:tc>
      </w:tr>
      <w:tr w:rsidR="00D62D78">
        <w:tc>
          <w:tcPr>
            <w:tcW w:w="9010" w:type="dxa"/>
            <w:gridSpan w:val="2"/>
          </w:tcPr>
          <w:p w:rsidR="00D62D78" w:rsidRDefault="00D62D78">
            <w:pPr>
              <w:pStyle w:val="ConsPlusNormal"/>
              <w:jc w:val="center"/>
              <w:outlineLvl w:val="5"/>
            </w:pPr>
            <w:r>
              <w:t>Миопатия</w:t>
            </w:r>
          </w:p>
        </w:tc>
      </w:tr>
      <w:tr w:rsidR="00D62D78">
        <w:tc>
          <w:tcPr>
            <w:tcW w:w="5028" w:type="dxa"/>
          </w:tcPr>
          <w:p w:rsidR="00D62D78" w:rsidRDefault="00D62D78">
            <w:pPr>
              <w:pStyle w:val="ConsPlusNormal"/>
              <w:jc w:val="both"/>
            </w:pPr>
            <w:r>
              <w:t>Нандролон</w:t>
            </w:r>
          </w:p>
        </w:tc>
        <w:tc>
          <w:tcPr>
            <w:tcW w:w="3982" w:type="dxa"/>
          </w:tcPr>
          <w:p w:rsidR="00D62D78" w:rsidRDefault="00D62D78">
            <w:pPr>
              <w:pStyle w:val="ConsPlusNormal"/>
              <w:jc w:val="both"/>
            </w:pPr>
            <w:r>
              <w:t>раствор для внутримышечного введения (масляный)</w:t>
            </w:r>
          </w:p>
        </w:tc>
      </w:tr>
      <w:tr w:rsidR="00D62D78">
        <w:tc>
          <w:tcPr>
            <w:tcW w:w="9010" w:type="dxa"/>
            <w:gridSpan w:val="2"/>
          </w:tcPr>
          <w:p w:rsidR="00D62D78" w:rsidRDefault="00D62D78">
            <w:pPr>
              <w:pStyle w:val="ConsPlusNormal"/>
              <w:jc w:val="center"/>
              <w:outlineLvl w:val="5"/>
            </w:pPr>
            <w:r>
              <w:t>Мозжечковая атаксия Мари</w:t>
            </w:r>
          </w:p>
        </w:tc>
      </w:tr>
      <w:tr w:rsidR="00D62D78">
        <w:tc>
          <w:tcPr>
            <w:tcW w:w="5028" w:type="dxa"/>
          </w:tcPr>
          <w:p w:rsidR="00D62D78" w:rsidRDefault="00D62D78">
            <w:pPr>
              <w:pStyle w:val="ConsPlusNormal"/>
              <w:jc w:val="both"/>
            </w:pPr>
            <w:r>
              <w:t>Бетагистин</w:t>
            </w:r>
          </w:p>
        </w:tc>
        <w:tc>
          <w:tcPr>
            <w:tcW w:w="3982" w:type="dxa"/>
          </w:tcPr>
          <w:p w:rsidR="00D62D78" w:rsidRDefault="00D62D78">
            <w:pPr>
              <w:pStyle w:val="ConsPlusNormal"/>
              <w:jc w:val="both"/>
            </w:pPr>
            <w:r>
              <w:t>капсулы;</w:t>
            </w:r>
          </w:p>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Болезнь Паркинсона</w:t>
            </w:r>
          </w:p>
        </w:tc>
      </w:tr>
      <w:tr w:rsidR="00D62D78">
        <w:tc>
          <w:tcPr>
            <w:tcW w:w="5028" w:type="dxa"/>
          </w:tcPr>
          <w:p w:rsidR="00D62D78" w:rsidRDefault="00D62D78">
            <w:pPr>
              <w:pStyle w:val="ConsPlusNormal"/>
              <w:jc w:val="both"/>
            </w:pPr>
            <w:r>
              <w:t>Леводопа + Карбидопа</w:t>
            </w:r>
          </w:p>
        </w:tc>
        <w:tc>
          <w:tcPr>
            <w:tcW w:w="3982" w:type="dxa"/>
          </w:tcPr>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Хронические урологические заболевания</w:t>
            </w:r>
          </w:p>
        </w:tc>
      </w:tr>
      <w:tr w:rsidR="00D62D78">
        <w:tc>
          <w:tcPr>
            <w:tcW w:w="5028" w:type="dxa"/>
          </w:tcPr>
          <w:p w:rsidR="00D62D78" w:rsidRDefault="00D62D78">
            <w:pPr>
              <w:pStyle w:val="ConsPlusNormal"/>
              <w:jc w:val="both"/>
            </w:pPr>
            <w:r>
              <w:t>Микофеноловая кислота</w:t>
            </w:r>
          </w:p>
        </w:tc>
        <w:tc>
          <w:tcPr>
            <w:tcW w:w="3982" w:type="dxa"/>
          </w:tcPr>
          <w:p w:rsidR="00D62D78" w:rsidRDefault="00D62D78">
            <w:pPr>
              <w:pStyle w:val="ConsPlusNormal"/>
              <w:jc w:val="both"/>
            </w:pPr>
            <w:r>
              <w:t>таблетки, покрытые кишечнорастворимой оболочкой</w:t>
            </w:r>
          </w:p>
        </w:tc>
      </w:tr>
      <w:tr w:rsidR="00D62D78">
        <w:tc>
          <w:tcPr>
            <w:tcW w:w="5028" w:type="dxa"/>
          </w:tcPr>
          <w:p w:rsidR="00D62D78" w:rsidRDefault="00D62D78">
            <w:pPr>
              <w:pStyle w:val="ConsPlusNormal"/>
              <w:jc w:val="both"/>
            </w:pPr>
            <w:r>
              <w:t>Дротаверин</w:t>
            </w:r>
          </w:p>
        </w:tc>
        <w:tc>
          <w:tcPr>
            <w:tcW w:w="3982" w:type="dxa"/>
          </w:tcPr>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Сифилис</w:t>
            </w:r>
          </w:p>
        </w:tc>
      </w:tr>
      <w:tr w:rsidR="00D62D78">
        <w:tc>
          <w:tcPr>
            <w:tcW w:w="5028" w:type="dxa"/>
          </w:tcPr>
          <w:p w:rsidR="00D62D78" w:rsidRDefault="00D62D78">
            <w:pPr>
              <w:pStyle w:val="ConsPlusNormal"/>
              <w:jc w:val="both"/>
            </w:pPr>
            <w:r>
              <w:t>Цефтриаксон</w:t>
            </w:r>
          </w:p>
        </w:tc>
        <w:tc>
          <w:tcPr>
            <w:tcW w:w="3982" w:type="dxa"/>
          </w:tcPr>
          <w:p w:rsidR="00D62D78" w:rsidRDefault="00D62D78">
            <w:pPr>
              <w:pStyle w:val="ConsPlusNormal"/>
              <w:jc w:val="both"/>
            </w:pPr>
            <w:r>
              <w:t>порошок для приготовления раствора для внутривенного введения;</w:t>
            </w:r>
          </w:p>
          <w:p w:rsidR="00D62D78" w:rsidRDefault="00D62D78">
            <w:pPr>
              <w:pStyle w:val="ConsPlusNormal"/>
              <w:jc w:val="both"/>
            </w:pPr>
            <w:r>
              <w:t>порошок для приготовления раствора для внутривенного и внутримышечного введения;</w:t>
            </w:r>
          </w:p>
          <w:p w:rsidR="00D62D78" w:rsidRDefault="00D62D78">
            <w:pPr>
              <w:pStyle w:val="ConsPlusNormal"/>
              <w:jc w:val="both"/>
            </w:pPr>
            <w:r>
              <w:t>порошок для приготовления раствора для внутримышечного введения;</w:t>
            </w:r>
          </w:p>
          <w:p w:rsidR="00D62D78" w:rsidRDefault="00D62D78">
            <w:pPr>
              <w:pStyle w:val="ConsPlusNormal"/>
              <w:jc w:val="both"/>
            </w:pPr>
            <w:r>
              <w:t>порошок для приготовления раствора для внутримышечного и внутривенного введения;</w:t>
            </w:r>
          </w:p>
          <w:p w:rsidR="00D62D78" w:rsidRDefault="00D62D78">
            <w:pPr>
              <w:pStyle w:val="ConsPlusNormal"/>
              <w:jc w:val="both"/>
            </w:pPr>
            <w:r>
              <w:t xml:space="preserve">порошок для приготовления раствора </w:t>
            </w:r>
            <w:r>
              <w:lastRenderedPageBreak/>
              <w:t>для инфузий;</w:t>
            </w:r>
          </w:p>
          <w:p w:rsidR="00D62D78" w:rsidRDefault="00D62D78">
            <w:pPr>
              <w:pStyle w:val="ConsPlusNormal"/>
              <w:jc w:val="both"/>
            </w:pPr>
            <w:r>
              <w:t>порошок для приготовления раствора для инъекций</w:t>
            </w:r>
          </w:p>
        </w:tc>
      </w:tr>
      <w:tr w:rsidR="00D62D78">
        <w:tc>
          <w:tcPr>
            <w:tcW w:w="5028" w:type="dxa"/>
          </w:tcPr>
          <w:p w:rsidR="00D62D78" w:rsidRDefault="00D62D78">
            <w:pPr>
              <w:pStyle w:val="ConsPlusNormal"/>
              <w:jc w:val="both"/>
            </w:pPr>
            <w:r>
              <w:lastRenderedPageBreak/>
              <w:t>Бензатина бензилпенициллин</w:t>
            </w:r>
          </w:p>
        </w:tc>
        <w:tc>
          <w:tcPr>
            <w:tcW w:w="3982" w:type="dxa"/>
          </w:tcPr>
          <w:p w:rsidR="00D62D78" w:rsidRDefault="00D62D78">
            <w:pPr>
              <w:pStyle w:val="ConsPlusNormal"/>
              <w:jc w:val="both"/>
            </w:pPr>
            <w:r>
              <w:t>порошок для приготовления суспензии для внутримышечного введения;</w:t>
            </w:r>
          </w:p>
          <w:p w:rsidR="00D62D78" w:rsidRDefault="00D62D78">
            <w:pPr>
              <w:pStyle w:val="ConsPlusNormal"/>
              <w:jc w:val="both"/>
            </w:pPr>
            <w:r>
              <w:t>порошок для приготовления суспензии для внутримышечного введения пролонгированного действия</w:t>
            </w:r>
          </w:p>
        </w:tc>
      </w:tr>
      <w:tr w:rsidR="00D62D78">
        <w:tc>
          <w:tcPr>
            <w:tcW w:w="9010" w:type="dxa"/>
            <w:gridSpan w:val="2"/>
          </w:tcPr>
          <w:p w:rsidR="00D62D78" w:rsidRDefault="00D62D78">
            <w:pPr>
              <w:pStyle w:val="ConsPlusNormal"/>
              <w:jc w:val="center"/>
              <w:outlineLvl w:val="5"/>
            </w:pPr>
            <w:r>
              <w:t>Глаукома, катаракта</w:t>
            </w:r>
          </w:p>
        </w:tc>
      </w:tr>
      <w:tr w:rsidR="00D62D78">
        <w:tc>
          <w:tcPr>
            <w:tcW w:w="5028" w:type="dxa"/>
          </w:tcPr>
          <w:p w:rsidR="00D62D78" w:rsidRDefault="00D62D78">
            <w:pPr>
              <w:pStyle w:val="ConsPlusNormal"/>
              <w:jc w:val="both"/>
            </w:pPr>
            <w:r>
              <w:t>Тимолол</w:t>
            </w:r>
          </w:p>
        </w:tc>
        <w:tc>
          <w:tcPr>
            <w:tcW w:w="3982" w:type="dxa"/>
          </w:tcPr>
          <w:p w:rsidR="00D62D78" w:rsidRDefault="00D62D78">
            <w:pPr>
              <w:pStyle w:val="ConsPlusNormal"/>
              <w:jc w:val="both"/>
            </w:pPr>
            <w:r>
              <w:t>капли глазные</w:t>
            </w:r>
          </w:p>
        </w:tc>
      </w:tr>
      <w:tr w:rsidR="00D62D78">
        <w:tc>
          <w:tcPr>
            <w:tcW w:w="9010" w:type="dxa"/>
            <w:gridSpan w:val="2"/>
          </w:tcPr>
          <w:p w:rsidR="00D62D78" w:rsidRDefault="00D62D78">
            <w:pPr>
              <w:pStyle w:val="ConsPlusNormal"/>
              <w:jc w:val="center"/>
              <w:outlineLvl w:val="5"/>
            </w:pPr>
            <w: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шизофрения и эпилепсия</w:t>
            </w:r>
          </w:p>
        </w:tc>
      </w:tr>
      <w:tr w:rsidR="00D62D78">
        <w:tc>
          <w:tcPr>
            <w:tcW w:w="5028" w:type="dxa"/>
          </w:tcPr>
          <w:p w:rsidR="00D62D78" w:rsidRDefault="00D62D78">
            <w:pPr>
              <w:pStyle w:val="ConsPlusNormal"/>
              <w:jc w:val="both"/>
            </w:pPr>
            <w:r>
              <w:t>Амитриптилин</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5028" w:type="dxa"/>
          </w:tcPr>
          <w:p w:rsidR="00D62D78" w:rsidRDefault="00D62D78">
            <w:pPr>
              <w:pStyle w:val="ConsPlusNormal"/>
              <w:jc w:val="both"/>
            </w:pPr>
            <w:r>
              <w:t>Леветирацетам</w:t>
            </w:r>
          </w:p>
        </w:tc>
        <w:tc>
          <w:tcPr>
            <w:tcW w:w="3982" w:type="dxa"/>
          </w:tcPr>
          <w:p w:rsidR="00D62D78" w:rsidRDefault="00D62D78">
            <w:pPr>
              <w:pStyle w:val="ConsPlusNormal"/>
              <w:jc w:val="both"/>
            </w:pPr>
            <w:r>
              <w:t>концентрат для приготовления раствора для инфузий;</w:t>
            </w:r>
          </w:p>
          <w:p w:rsidR="00D62D78" w:rsidRDefault="00D62D78">
            <w:pPr>
              <w:pStyle w:val="ConsPlusNormal"/>
              <w:jc w:val="both"/>
            </w:pPr>
            <w:r>
              <w:t>раствор для приема внутрь; таблетки, покрытые пленочной оболочкой</w:t>
            </w:r>
          </w:p>
        </w:tc>
      </w:tr>
      <w:tr w:rsidR="00D62D78">
        <w:tc>
          <w:tcPr>
            <w:tcW w:w="5028" w:type="dxa"/>
          </w:tcPr>
          <w:p w:rsidR="00D62D78" w:rsidRDefault="00D62D78">
            <w:pPr>
              <w:pStyle w:val="ConsPlusNormal"/>
              <w:jc w:val="both"/>
            </w:pPr>
            <w:r>
              <w:t>Вальпроевая кислота</w:t>
            </w:r>
          </w:p>
        </w:tc>
        <w:tc>
          <w:tcPr>
            <w:tcW w:w="3982" w:type="dxa"/>
          </w:tcPr>
          <w:p w:rsidR="00D62D78" w:rsidRDefault="00D62D78">
            <w:pPr>
              <w:pStyle w:val="ConsPlusNormal"/>
              <w:jc w:val="both"/>
            </w:pPr>
            <w:r>
              <w:t>таблетки;</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пролонгированным высвобождением, покрытые пленочной оболочкой</w:t>
            </w:r>
          </w:p>
        </w:tc>
      </w:tr>
      <w:tr w:rsidR="00D62D78">
        <w:tc>
          <w:tcPr>
            <w:tcW w:w="5028" w:type="dxa"/>
          </w:tcPr>
          <w:p w:rsidR="00D62D78" w:rsidRDefault="00D62D78">
            <w:pPr>
              <w:pStyle w:val="ConsPlusNormal"/>
              <w:jc w:val="both"/>
            </w:pPr>
            <w:r>
              <w:t>Галоперидол</w:t>
            </w:r>
          </w:p>
        </w:tc>
        <w:tc>
          <w:tcPr>
            <w:tcW w:w="3982" w:type="dxa"/>
          </w:tcPr>
          <w:p w:rsidR="00D62D78" w:rsidRDefault="00D62D78">
            <w:pPr>
              <w:pStyle w:val="ConsPlusNormal"/>
              <w:jc w:val="both"/>
            </w:pPr>
            <w:r>
              <w:t>таблетки</w:t>
            </w:r>
          </w:p>
        </w:tc>
      </w:tr>
      <w:tr w:rsidR="00D62D78">
        <w:tc>
          <w:tcPr>
            <w:tcW w:w="9010" w:type="dxa"/>
            <w:gridSpan w:val="2"/>
          </w:tcPr>
          <w:p w:rsidR="00D62D78" w:rsidRDefault="00D62D78">
            <w:pPr>
              <w:pStyle w:val="ConsPlusNormal"/>
              <w:jc w:val="center"/>
              <w:outlineLvl w:val="5"/>
            </w:pPr>
            <w:r>
              <w:t>Аддисонова болезнь</w:t>
            </w:r>
          </w:p>
        </w:tc>
      </w:tr>
      <w:tr w:rsidR="00D62D78">
        <w:tc>
          <w:tcPr>
            <w:tcW w:w="5028" w:type="dxa"/>
          </w:tcPr>
          <w:p w:rsidR="00D62D78" w:rsidRDefault="00D62D78">
            <w:pPr>
              <w:pStyle w:val="ConsPlusNormal"/>
              <w:jc w:val="both"/>
            </w:pPr>
            <w:r>
              <w:t>Гидрокортизон</w:t>
            </w:r>
          </w:p>
        </w:tc>
        <w:tc>
          <w:tcPr>
            <w:tcW w:w="3982" w:type="dxa"/>
          </w:tcPr>
          <w:p w:rsidR="00D62D78" w:rsidRDefault="00D62D78">
            <w:pPr>
              <w:pStyle w:val="ConsPlusNormal"/>
              <w:jc w:val="both"/>
            </w:pPr>
            <w:r>
              <w:t>таблетки</w:t>
            </w:r>
          </w:p>
        </w:tc>
      </w:tr>
      <w:tr w:rsidR="00D62D78">
        <w:tc>
          <w:tcPr>
            <w:tcW w:w="5028" w:type="dxa"/>
          </w:tcPr>
          <w:p w:rsidR="00D62D78" w:rsidRDefault="00D62D78">
            <w:pPr>
              <w:pStyle w:val="ConsPlusNormal"/>
              <w:jc w:val="both"/>
            </w:pPr>
            <w:r>
              <w:t>Флудрокортизон</w:t>
            </w:r>
          </w:p>
        </w:tc>
        <w:tc>
          <w:tcPr>
            <w:tcW w:w="3982" w:type="dxa"/>
          </w:tcPr>
          <w:p w:rsidR="00D62D78" w:rsidRDefault="00D62D78">
            <w:pPr>
              <w:pStyle w:val="ConsPlusNormal"/>
              <w:jc w:val="both"/>
            </w:pPr>
            <w:r>
              <w:t>таблетки</w:t>
            </w:r>
          </w:p>
        </w:tc>
      </w:tr>
    </w:tbl>
    <w:p w:rsidR="00D62D78" w:rsidRDefault="00D62D78">
      <w:pPr>
        <w:pStyle w:val="ConsPlusNormal"/>
      </w:pPr>
    </w:p>
    <w:p w:rsidR="00D62D78" w:rsidRDefault="00D62D78">
      <w:pPr>
        <w:pStyle w:val="ConsPlusNormal"/>
        <w:jc w:val="right"/>
        <w:outlineLvl w:val="3"/>
      </w:pPr>
      <w:r>
        <w:t>Таблица 2</w:t>
      </w:r>
    </w:p>
    <w:p w:rsidR="00D62D78" w:rsidRDefault="00D62D78">
      <w:pPr>
        <w:pStyle w:val="ConsPlusNormal"/>
        <w:ind w:firstLine="540"/>
        <w:jc w:val="both"/>
      </w:pPr>
    </w:p>
    <w:p w:rsidR="00D62D78" w:rsidRDefault="00D62D78">
      <w:pPr>
        <w:pStyle w:val="ConsPlusNormal"/>
        <w:jc w:val="center"/>
      </w:pPr>
      <w:r>
        <w:t>Сахаропонижающие лекарственные препараты,</w:t>
      </w:r>
    </w:p>
    <w:p w:rsidR="00D62D78" w:rsidRDefault="00D62D78">
      <w:pPr>
        <w:pStyle w:val="ConsPlusNormal"/>
        <w:jc w:val="center"/>
      </w:pPr>
      <w:r>
        <w:t>медицинские изделия для обеспечения детей до 18 лет,</w:t>
      </w:r>
    </w:p>
    <w:p w:rsidR="00D62D78" w:rsidRDefault="00D62D78">
      <w:pPr>
        <w:pStyle w:val="ConsPlusNormal"/>
        <w:jc w:val="center"/>
      </w:pPr>
      <w:r>
        <w:t>больных сахарным диабетом, для лечения в амбулаторных</w:t>
      </w:r>
    </w:p>
    <w:p w:rsidR="00D62D78" w:rsidRDefault="00D62D78">
      <w:pPr>
        <w:pStyle w:val="ConsPlusNormal"/>
        <w:jc w:val="center"/>
      </w:pPr>
      <w:r>
        <w:t>условиях в областных учреждениях здравоохранения</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6406"/>
      </w:tblGrid>
      <w:tr w:rsidR="00D62D78">
        <w:tc>
          <w:tcPr>
            <w:tcW w:w="2664" w:type="dxa"/>
          </w:tcPr>
          <w:p w:rsidR="00D62D78" w:rsidRDefault="00D62D78">
            <w:pPr>
              <w:pStyle w:val="ConsPlusNormal"/>
              <w:jc w:val="center"/>
            </w:pPr>
            <w:r>
              <w:lastRenderedPageBreak/>
              <w:t>Международное непатентованное наименование лекарственного препарата (МНН), наименование медицинского изделия</w:t>
            </w:r>
          </w:p>
        </w:tc>
        <w:tc>
          <w:tcPr>
            <w:tcW w:w="6406" w:type="dxa"/>
          </w:tcPr>
          <w:p w:rsidR="00D62D78" w:rsidRDefault="00D62D78">
            <w:pPr>
              <w:pStyle w:val="ConsPlusNormal"/>
              <w:jc w:val="center"/>
            </w:pPr>
            <w:r>
              <w:t>Лекарственная форма/форма выпуска</w:t>
            </w:r>
          </w:p>
        </w:tc>
      </w:tr>
      <w:tr w:rsidR="00D62D78">
        <w:tc>
          <w:tcPr>
            <w:tcW w:w="2664" w:type="dxa"/>
          </w:tcPr>
          <w:p w:rsidR="00D62D78" w:rsidRDefault="00D62D78">
            <w:pPr>
              <w:pStyle w:val="ConsPlusNormal"/>
              <w:jc w:val="both"/>
            </w:pPr>
            <w:r>
              <w:t>Инсулин аспарт</w:t>
            </w:r>
          </w:p>
        </w:tc>
        <w:tc>
          <w:tcPr>
            <w:tcW w:w="6406" w:type="dxa"/>
          </w:tcPr>
          <w:p w:rsidR="00D62D78" w:rsidRDefault="00D62D78">
            <w:pPr>
              <w:pStyle w:val="ConsPlusNormal"/>
              <w:jc w:val="both"/>
            </w:pPr>
            <w:r>
              <w:t>раствор для подкожного и внутривенного введения</w:t>
            </w:r>
          </w:p>
        </w:tc>
      </w:tr>
      <w:tr w:rsidR="00D62D78">
        <w:tc>
          <w:tcPr>
            <w:tcW w:w="2664" w:type="dxa"/>
          </w:tcPr>
          <w:p w:rsidR="00D62D78" w:rsidRDefault="00D62D78">
            <w:pPr>
              <w:pStyle w:val="ConsPlusNormal"/>
              <w:jc w:val="both"/>
            </w:pPr>
            <w:r>
              <w:t>Инсулин лизпро</w:t>
            </w:r>
          </w:p>
        </w:tc>
        <w:tc>
          <w:tcPr>
            <w:tcW w:w="6406" w:type="dxa"/>
          </w:tcPr>
          <w:p w:rsidR="00D62D78" w:rsidRDefault="00D62D78">
            <w:pPr>
              <w:pStyle w:val="ConsPlusNormal"/>
              <w:jc w:val="both"/>
            </w:pPr>
            <w:r>
              <w:t>раствор для внутривенного и подкожного введения</w:t>
            </w:r>
          </w:p>
        </w:tc>
      </w:tr>
      <w:tr w:rsidR="00D62D78">
        <w:tc>
          <w:tcPr>
            <w:tcW w:w="2664" w:type="dxa"/>
          </w:tcPr>
          <w:p w:rsidR="00D62D78" w:rsidRDefault="00D62D78">
            <w:pPr>
              <w:pStyle w:val="ConsPlusNormal"/>
              <w:jc w:val="both"/>
            </w:pPr>
            <w:r>
              <w:t>Инсулин гларгин</w:t>
            </w:r>
          </w:p>
        </w:tc>
        <w:tc>
          <w:tcPr>
            <w:tcW w:w="6406" w:type="dxa"/>
          </w:tcPr>
          <w:p w:rsidR="00D62D78" w:rsidRDefault="00D62D78">
            <w:pPr>
              <w:pStyle w:val="ConsPlusNormal"/>
              <w:jc w:val="both"/>
            </w:pPr>
            <w:r>
              <w:t>раствор для подкожного введения</w:t>
            </w:r>
          </w:p>
        </w:tc>
      </w:tr>
      <w:tr w:rsidR="00D62D78">
        <w:tc>
          <w:tcPr>
            <w:tcW w:w="2664" w:type="dxa"/>
          </w:tcPr>
          <w:p w:rsidR="00D62D78" w:rsidRDefault="00D62D78">
            <w:pPr>
              <w:pStyle w:val="ConsPlusNormal"/>
              <w:jc w:val="both"/>
            </w:pPr>
            <w:r>
              <w:t>Инсулин детемир</w:t>
            </w:r>
          </w:p>
        </w:tc>
        <w:tc>
          <w:tcPr>
            <w:tcW w:w="6406" w:type="dxa"/>
          </w:tcPr>
          <w:p w:rsidR="00D62D78" w:rsidRDefault="00D62D78">
            <w:pPr>
              <w:pStyle w:val="ConsPlusNormal"/>
              <w:jc w:val="both"/>
            </w:pPr>
            <w:r>
              <w:t>раствор для подкожного введения</w:t>
            </w:r>
          </w:p>
        </w:tc>
      </w:tr>
      <w:tr w:rsidR="00D62D78">
        <w:tc>
          <w:tcPr>
            <w:tcW w:w="2664" w:type="dxa"/>
          </w:tcPr>
          <w:p w:rsidR="00D62D78" w:rsidRDefault="00D62D78">
            <w:pPr>
              <w:pStyle w:val="ConsPlusNormal"/>
              <w:jc w:val="both"/>
            </w:pPr>
            <w:r>
              <w:t>Инсулин деглудек</w:t>
            </w:r>
          </w:p>
        </w:tc>
        <w:tc>
          <w:tcPr>
            <w:tcW w:w="6406" w:type="dxa"/>
          </w:tcPr>
          <w:p w:rsidR="00D62D78" w:rsidRDefault="00D62D78">
            <w:pPr>
              <w:pStyle w:val="ConsPlusNormal"/>
              <w:jc w:val="both"/>
            </w:pPr>
            <w:r>
              <w:t>раствор для подкожного введения</w:t>
            </w:r>
          </w:p>
        </w:tc>
      </w:tr>
      <w:tr w:rsidR="00D62D78">
        <w:tc>
          <w:tcPr>
            <w:tcW w:w="2664" w:type="dxa"/>
          </w:tcPr>
          <w:p w:rsidR="00D62D78" w:rsidRDefault="00D62D78">
            <w:pPr>
              <w:pStyle w:val="ConsPlusNormal"/>
              <w:jc w:val="both"/>
            </w:pPr>
            <w:r>
              <w:t>Инсулин растворимый (человеческий генно-инженерный)</w:t>
            </w:r>
          </w:p>
        </w:tc>
        <w:tc>
          <w:tcPr>
            <w:tcW w:w="6406" w:type="dxa"/>
          </w:tcPr>
          <w:p w:rsidR="00D62D78" w:rsidRDefault="00D62D78">
            <w:pPr>
              <w:pStyle w:val="ConsPlusNormal"/>
              <w:jc w:val="both"/>
            </w:pPr>
            <w:r>
              <w:t>раствор для инъекций</w:t>
            </w:r>
          </w:p>
        </w:tc>
      </w:tr>
      <w:tr w:rsidR="00D62D78">
        <w:tc>
          <w:tcPr>
            <w:tcW w:w="2664" w:type="dxa"/>
          </w:tcPr>
          <w:p w:rsidR="00D62D78" w:rsidRDefault="00D62D78">
            <w:pPr>
              <w:pStyle w:val="ConsPlusNormal"/>
              <w:jc w:val="both"/>
            </w:pPr>
            <w:r>
              <w:t>Инъекционные иглы к шприц-ручкам</w:t>
            </w:r>
          </w:p>
        </w:tc>
        <w:tc>
          <w:tcPr>
            <w:tcW w:w="6406" w:type="dxa"/>
          </w:tcPr>
          <w:p w:rsidR="00D62D78" w:rsidRDefault="00D62D78">
            <w:pPr>
              <w:pStyle w:val="ConsPlusNormal"/>
              <w:jc w:val="both"/>
            </w:pPr>
            <w:r>
              <w:t>иглы к шприц-ручкам</w:t>
            </w:r>
          </w:p>
        </w:tc>
      </w:tr>
      <w:tr w:rsidR="00D62D78">
        <w:tc>
          <w:tcPr>
            <w:tcW w:w="2664" w:type="dxa"/>
          </w:tcPr>
          <w:p w:rsidR="00D62D78" w:rsidRDefault="00D62D78">
            <w:pPr>
              <w:pStyle w:val="ConsPlusNormal"/>
              <w:jc w:val="both"/>
            </w:pPr>
            <w:r>
              <w:t>Тест для определения уровня глюкозы в крови</w:t>
            </w:r>
          </w:p>
        </w:tc>
        <w:tc>
          <w:tcPr>
            <w:tcW w:w="6406" w:type="dxa"/>
          </w:tcPr>
          <w:p w:rsidR="00D62D78" w:rsidRDefault="00D62D78">
            <w:pPr>
              <w:pStyle w:val="ConsPlusNormal"/>
              <w:jc w:val="both"/>
            </w:pPr>
            <w:r>
              <w:t>тест-полоски</w:t>
            </w:r>
          </w:p>
        </w:tc>
      </w:tr>
    </w:tbl>
    <w:p w:rsidR="00D62D78" w:rsidRDefault="00D62D78">
      <w:pPr>
        <w:pStyle w:val="ConsPlusNormal"/>
        <w:jc w:val="right"/>
      </w:pPr>
    </w:p>
    <w:p w:rsidR="00D62D78" w:rsidRDefault="00D62D78">
      <w:pPr>
        <w:pStyle w:val="ConsPlusNormal"/>
        <w:jc w:val="right"/>
        <w:outlineLvl w:val="3"/>
      </w:pPr>
      <w:r>
        <w:t>Таблица 3</w:t>
      </w:r>
    </w:p>
    <w:p w:rsidR="00D62D78" w:rsidRDefault="00D62D78">
      <w:pPr>
        <w:pStyle w:val="ConsPlusNormal"/>
        <w:jc w:val="center"/>
      </w:pPr>
    </w:p>
    <w:p w:rsidR="00D62D78" w:rsidRDefault="00D62D78">
      <w:pPr>
        <w:pStyle w:val="ConsPlusNormal"/>
        <w:jc w:val="center"/>
      </w:pPr>
      <w:r>
        <w:t>Лекарственные препараты и специализированные</w:t>
      </w:r>
    </w:p>
    <w:p w:rsidR="00D62D78" w:rsidRDefault="00D62D78">
      <w:pPr>
        <w:pStyle w:val="ConsPlusNormal"/>
        <w:jc w:val="center"/>
      </w:pPr>
      <w:r>
        <w:t>продукты лечебного питания для обеспечения лиц,</w:t>
      </w:r>
    </w:p>
    <w:p w:rsidR="00D62D78" w:rsidRDefault="00D62D78">
      <w:pPr>
        <w:pStyle w:val="ConsPlusNormal"/>
        <w:jc w:val="center"/>
      </w:pPr>
      <w:r>
        <w:t>страдающих заболеваниями, включенными в перечень</w:t>
      </w:r>
    </w:p>
    <w:p w:rsidR="00D62D78" w:rsidRDefault="00D62D78">
      <w:pPr>
        <w:pStyle w:val="ConsPlusNormal"/>
        <w:jc w:val="center"/>
      </w:pPr>
      <w:r>
        <w:t>жизнеугрожающих и хронических прогрессирующих редких</w:t>
      </w:r>
    </w:p>
    <w:p w:rsidR="00D62D78" w:rsidRDefault="00D62D78">
      <w:pPr>
        <w:pStyle w:val="ConsPlusNormal"/>
        <w:jc w:val="center"/>
      </w:pPr>
      <w:r>
        <w:t>(орфанных) заболеваний, приводящих к сокращению</w:t>
      </w:r>
    </w:p>
    <w:p w:rsidR="00D62D78" w:rsidRDefault="00D62D78">
      <w:pPr>
        <w:pStyle w:val="ConsPlusNormal"/>
        <w:jc w:val="center"/>
      </w:pPr>
      <w:r>
        <w:t>продолжительности жизни или инвалидности, для лечения</w:t>
      </w:r>
    </w:p>
    <w:p w:rsidR="00D62D78" w:rsidRDefault="00D62D78">
      <w:pPr>
        <w:pStyle w:val="ConsPlusNormal"/>
        <w:jc w:val="center"/>
      </w:pPr>
      <w:r>
        <w:t>в амбулаторных условиях в областных</w:t>
      </w:r>
    </w:p>
    <w:p w:rsidR="00D62D78" w:rsidRDefault="00D62D78">
      <w:pPr>
        <w:pStyle w:val="ConsPlusNormal"/>
        <w:jc w:val="center"/>
      </w:pPr>
      <w:r>
        <w:t>учреждениях здравоохранения</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6406"/>
      </w:tblGrid>
      <w:tr w:rsidR="00D62D78">
        <w:tc>
          <w:tcPr>
            <w:tcW w:w="2664" w:type="dxa"/>
          </w:tcPr>
          <w:p w:rsidR="00D62D78" w:rsidRDefault="00D62D78">
            <w:pPr>
              <w:pStyle w:val="ConsPlusNormal"/>
              <w:jc w:val="center"/>
            </w:pPr>
            <w:r>
              <w:t>Международное непатентованное наименование лекарственного препарата (МНН)</w:t>
            </w:r>
          </w:p>
        </w:tc>
        <w:tc>
          <w:tcPr>
            <w:tcW w:w="6406" w:type="dxa"/>
          </w:tcPr>
          <w:p w:rsidR="00D62D78" w:rsidRDefault="00D62D78">
            <w:pPr>
              <w:pStyle w:val="ConsPlusNormal"/>
              <w:jc w:val="center"/>
            </w:pPr>
            <w:r>
              <w:t>Лекарственная форма</w:t>
            </w:r>
          </w:p>
        </w:tc>
      </w:tr>
      <w:tr w:rsidR="00D62D78">
        <w:tc>
          <w:tcPr>
            <w:tcW w:w="2664" w:type="dxa"/>
          </w:tcPr>
          <w:p w:rsidR="00D62D78" w:rsidRDefault="00D62D78">
            <w:pPr>
              <w:pStyle w:val="ConsPlusNormal"/>
              <w:jc w:val="both"/>
            </w:pPr>
            <w:r>
              <w:t>Бозентан</w:t>
            </w:r>
          </w:p>
        </w:tc>
        <w:tc>
          <w:tcPr>
            <w:tcW w:w="6406" w:type="dxa"/>
          </w:tcPr>
          <w:p w:rsidR="00D62D78" w:rsidRDefault="00D62D78">
            <w:pPr>
              <w:pStyle w:val="ConsPlusNormal"/>
              <w:jc w:val="both"/>
            </w:pPr>
            <w:r>
              <w:t>таблетки, покрытые оболочкой</w:t>
            </w:r>
          </w:p>
        </w:tc>
      </w:tr>
      <w:tr w:rsidR="00D62D78">
        <w:tc>
          <w:tcPr>
            <w:tcW w:w="2664" w:type="dxa"/>
          </w:tcPr>
          <w:p w:rsidR="00D62D78" w:rsidRDefault="00D62D78">
            <w:pPr>
              <w:pStyle w:val="ConsPlusNormal"/>
              <w:jc w:val="both"/>
            </w:pPr>
            <w:r>
              <w:t>Амбризентан</w:t>
            </w:r>
          </w:p>
        </w:tc>
        <w:tc>
          <w:tcPr>
            <w:tcW w:w="6406" w:type="dxa"/>
          </w:tcPr>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Риоцигуат</w:t>
            </w:r>
          </w:p>
        </w:tc>
        <w:tc>
          <w:tcPr>
            <w:tcW w:w="6406" w:type="dxa"/>
          </w:tcPr>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Трипторелин</w:t>
            </w:r>
          </w:p>
        </w:tc>
        <w:tc>
          <w:tcPr>
            <w:tcW w:w="6406" w:type="dxa"/>
          </w:tcPr>
          <w:p w:rsidR="00D62D78" w:rsidRDefault="00D62D78">
            <w:pPr>
              <w:pStyle w:val="ConsPlusNormal"/>
              <w:jc w:val="both"/>
            </w:pPr>
            <w:r>
              <w:t>лиофилизат для приготовления раствора для подкожного введения;</w:t>
            </w:r>
          </w:p>
          <w:p w:rsidR="00D62D78" w:rsidRDefault="00D62D78">
            <w:pPr>
              <w:pStyle w:val="ConsPlusNormal"/>
              <w:jc w:val="both"/>
            </w:pPr>
            <w:r>
              <w:t>лиофилизат для приготовления суспензии для внутримышечного введения пролонгированного действия;</w:t>
            </w:r>
          </w:p>
          <w:p w:rsidR="00D62D78" w:rsidRDefault="00D62D78">
            <w:pPr>
              <w:pStyle w:val="ConsPlusNormal"/>
              <w:jc w:val="both"/>
            </w:pPr>
            <w:r>
              <w:t xml:space="preserve">лиофилизат для приготовления суспензии для внутримышечного </w:t>
            </w:r>
            <w:r>
              <w:lastRenderedPageBreak/>
              <w:t>и подкожного введения пролонгированного действия</w:t>
            </w:r>
          </w:p>
        </w:tc>
      </w:tr>
      <w:tr w:rsidR="00D62D78">
        <w:tc>
          <w:tcPr>
            <w:tcW w:w="2664" w:type="dxa"/>
          </w:tcPr>
          <w:p w:rsidR="00D62D78" w:rsidRDefault="00D62D78">
            <w:pPr>
              <w:pStyle w:val="ConsPlusNormal"/>
              <w:jc w:val="both"/>
            </w:pPr>
            <w:r>
              <w:lastRenderedPageBreak/>
              <w:t>Силденафил</w:t>
            </w:r>
          </w:p>
        </w:tc>
        <w:tc>
          <w:tcPr>
            <w:tcW w:w="6406" w:type="dxa"/>
          </w:tcPr>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Тоцилизумаб</w:t>
            </w:r>
          </w:p>
        </w:tc>
        <w:tc>
          <w:tcPr>
            <w:tcW w:w="6406" w:type="dxa"/>
          </w:tcPr>
          <w:p w:rsidR="00D62D78" w:rsidRDefault="00D62D78">
            <w:pPr>
              <w:pStyle w:val="ConsPlusNormal"/>
              <w:jc w:val="both"/>
            </w:pPr>
            <w:r>
              <w:t>концентрат для приготовления раствора для инфузий</w:t>
            </w:r>
          </w:p>
        </w:tc>
      </w:tr>
    </w:tbl>
    <w:p w:rsidR="00D62D78" w:rsidRDefault="00D62D78">
      <w:pPr>
        <w:pStyle w:val="ConsPlusNormal"/>
        <w:ind w:firstLine="540"/>
        <w:jc w:val="both"/>
      </w:pPr>
    </w:p>
    <w:p w:rsidR="00D62D78" w:rsidRDefault="00D62D78">
      <w:pPr>
        <w:pStyle w:val="ConsPlusNormal"/>
        <w:jc w:val="center"/>
        <w:outlineLvl w:val="2"/>
      </w:pPr>
      <w:bookmarkStart w:id="7" w:name="P1394"/>
      <w:bookmarkEnd w:id="7"/>
      <w:r>
        <w:t>Раздел II. Перечень лекарственных препаратов,</w:t>
      </w:r>
    </w:p>
    <w:p w:rsidR="00D62D78" w:rsidRDefault="00D62D78">
      <w:pPr>
        <w:pStyle w:val="ConsPlusNormal"/>
        <w:jc w:val="center"/>
      </w:pPr>
      <w:r>
        <w:t>отпускаемых населению по рецептам врачей</w:t>
      </w:r>
    </w:p>
    <w:p w:rsidR="00D62D78" w:rsidRDefault="00D62D78">
      <w:pPr>
        <w:pStyle w:val="ConsPlusNormal"/>
        <w:jc w:val="center"/>
      </w:pPr>
      <w:r>
        <w:t>с 50-процентной скидкой в соответствии</w:t>
      </w:r>
    </w:p>
    <w:p w:rsidR="00D62D78" w:rsidRDefault="00D62D78">
      <w:pPr>
        <w:pStyle w:val="ConsPlusNormal"/>
        <w:jc w:val="center"/>
      </w:pPr>
      <w:r>
        <w:t xml:space="preserve">с установленным </w:t>
      </w:r>
      <w:hyperlink r:id="rId53" w:history="1">
        <w:r>
          <w:rPr>
            <w:color w:val="0000FF"/>
          </w:rPr>
          <w:t>частью 1.1 статьи 4</w:t>
        </w:r>
      </w:hyperlink>
      <w:r>
        <w:t xml:space="preserve"> Закона</w:t>
      </w:r>
    </w:p>
    <w:p w:rsidR="00D62D78" w:rsidRDefault="00D62D78">
      <w:pPr>
        <w:pStyle w:val="ConsPlusNormal"/>
        <w:jc w:val="center"/>
      </w:pPr>
      <w:r>
        <w:t>Ивановской области от 12.11.2012 N 93-ОЗ</w:t>
      </w:r>
    </w:p>
    <w:p w:rsidR="00D62D78" w:rsidRDefault="00D62D78">
      <w:pPr>
        <w:pStyle w:val="ConsPlusNormal"/>
        <w:jc w:val="center"/>
      </w:pPr>
      <w:r>
        <w:t>"Об отдельных вопросах организации охраны здоровья</w:t>
      </w:r>
    </w:p>
    <w:p w:rsidR="00D62D78" w:rsidRDefault="00D62D78">
      <w:pPr>
        <w:pStyle w:val="ConsPlusNormal"/>
        <w:jc w:val="center"/>
      </w:pPr>
      <w:r>
        <w:t>граждан в Ивановской области" перечнем групп населения,</w:t>
      </w:r>
    </w:p>
    <w:p w:rsidR="00D62D78" w:rsidRDefault="00D62D78">
      <w:pPr>
        <w:pStyle w:val="ConsPlusNormal"/>
        <w:jc w:val="center"/>
      </w:pPr>
      <w:r>
        <w:t>при лечении которых в амбулаторных условиях лекарственные</w:t>
      </w:r>
    </w:p>
    <w:p w:rsidR="00D62D78" w:rsidRDefault="00D62D78">
      <w:pPr>
        <w:pStyle w:val="ConsPlusNormal"/>
        <w:jc w:val="center"/>
      </w:pPr>
      <w:r>
        <w:t>препараты предоставляются по рецептам врачей</w:t>
      </w:r>
    </w:p>
    <w:p w:rsidR="00D62D78" w:rsidRDefault="00D62D78">
      <w:pPr>
        <w:pStyle w:val="ConsPlusNormal"/>
        <w:jc w:val="center"/>
      </w:pPr>
      <w:r>
        <w:t>с 50-процентной скидкой</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6406"/>
      </w:tblGrid>
      <w:tr w:rsidR="00D62D78">
        <w:tc>
          <w:tcPr>
            <w:tcW w:w="2664" w:type="dxa"/>
          </w:tcPr>
          <w:p w:rsidR="00D62D78" w:rsidRDefault="00D62D78">
            <w:pPr>
              <w:pStyle w:val="ConsPlusNormal"/>
              <w:jc w:val="center"/>
            </w:pPr>
            <w:r>
              <w:t>Международное непатентованное наименование лекарственного препарата (МНН)</w:t>
            </w:r>
          </w:p>
        </w:tc>
        <w:tc>
          <w:tcPr>
            <w:tcW w:w="6406" w:type="dxa"/>
          </w:tcPr>
          <w:p w:rsidR="00D62D78" w:rsidRDefault="00D62D78">
            <w:pPr>
              <w:pStyle w:val="ConsPlusNormal"/>
              <w:jc w:val="center"/>
            </w:pPr>
            <w:r>
              <w:t>Лекарственная форма</w:t>
            </w:r>
          </w:p>
        </w:tc>
      </w:tr>
      <w:tr w:rsidR="00D62D78">
        <w:tc>
          <w:tcPr>
            <w:tcW w:w="2664" w:type="dxa"/>
          </w:tcPr>
          <w:p w:rsidR="00D62D78" w:rsidRDefault="00D62D78">
            <w:pPr>
              <w:pStyle w:val="ConsPlusNormal"/>
              <w:jc w:val="both"/>
            </w:pPr>
            <w:r>
              <w:t>Меркаптопурин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Гидроксикарбамид</w:t>
            </w:r>
          </w:p>
        </w:tc>
        <w:tc>
          <w:tcPr>
            <w:tcW w:w="6406" w:type="dxa"/>
          </w:tcPr>
          <w:p w:rsidR="00D62D78" w:rsidRDefault="00D62D78">
            <w:pPr>
              <w:pStyle w:val="ConsPlusNormal"/>
              <w:jc w:val="both"/>
            </w:pPr>
            <w:r>
              <w:t>капсулы</w:t>
            </w:r>
          </w:p>
        </w:tc>
      </w:tr>
      <w:tr w:rsidR="00D62D78">
        <w:tc>
          <w:tcPr>
            <w:tcW w:w="2664" w:type="dxa"/>
          </w:tcPr>
          <w:p w:rsidR="00D62D78" w:rsidRDefault="00D62D78">
            <w:pPr>
              <w:pStyle w:val="ConsPlusNormal"/>
              <w:jc w:val="both"/>
            </w:pPr>
            <w:r>
              <w:t>Интерферон альфа</w:t>
            </w:r>
          </w:p>
        </w:tc>
        <w:tc>
          <w:tcPr>
            <w:tcW w:w="6406" w:type="dxa"/>
          </w:tcPr>
          <w:p w:rsidR="00D62D78" w:rsidRDefault="00D62D78">
            <w:pPr>
              <w:pStyle w:val="ConsPlusNormal"/>
              <w:jc w:val="both"/>
            </w:pPr>
            <w:r>
              <w:t>лиофилизат для приготовления раствора для интраназального введения</w:t>
            </w:r>
          </w:p>
        </w:tc>
      </w:tr>
      <w:tr w:rsidR="00D62D78">
        <w:tc>
          <w:tcPr>
            <w:tcW w:w="2664" w:type="dxa"/>
          </w:tcPr>
          <w:p w:rsidR="00D62D78" w:rsidRDefault="00D62D78">
            <w:pPr>
              <w:pStyle w:val="ConsPlusNormal"/>
              <w:jc w:val="both"/>
            </w:pPr>
            <w:r>
              <w:t>Циклофосфамид</w:t>
            </w:r>
          </w:p>
        </w:tc>
        <w:tc>
          <w:tcPr>
            <w:tcW w:w="6406" w:type="dxa"/>
          </w:tcPr>
          <w:p w:rsidR="00D62D78" w:rsidRDefault="00D62D78">
            <w:pPr>
              <w:pStyle w:val="ConsPlusNormal"/>
              <w:jc w:val="both"/>
            </w:pPr>
            <w:r>
              <w:t>лиофилизат для приготовления раствора для внутривенного и внутримышечного введения;</w:t>
            </w:r>
          </w:p>
          <w:p w:rsidR="00D62D78" w:rsidRDefault="00D62D78">
            <w:pPr>
              <w:pStyle w:val="ConsPlusNormal"/>
              <w:jc w:val="both"/>
            </w:pPr>
            <w:r>
              <w:t>порошок для приготовления раствора для внутривенного введения;</w:t>
            </w:r>
          </w:p>
          <w:p w:rsidR="00D62D78" w:rsidRDefault="00D62D78">
            <w:pPr>
              <w:pStyle w:val="ConsPlusNormal"/>
              <w:jc w:val="both"/>
            </w:pPr>
            <w:r>
              <w:t>порошок для приготовления раствора для внутривенного и внутримышечного введения</w:t>
            </w:r>
          </w:p>
        </w:tc>
      </w:tr>
      <w:tr w:rsidR="00D62D78">
        <w:tc>
          <w:tcPr>
            <w:tcW w:w="2664" w:type="dxa"/>
          </w:tcPr>
          <w:p w:rsidR="00D62D78" w:rsidRDefault="00D62D78">
            <w:pPr>
              <w:pStyle w:val="ConsPlusNormal"/>
              <w:jc w:val="both"/>
            </w:pPr>
            <w:r>
              <w:t>Преднизолон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Дексаметазон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Винкристин</w:t>
            </w:r>
          </w:p>
        </w:tc>
        <w:tc>
          <w:tcPr>
            <w:tcW w:w="6406" w:type="dxa"/>
          </w:tcPr>
          <w:p w:rsidR="00D62D78" w:rsidRDefault="00D62D78">
            <w:pPr>
              <w:pStyle w:val="ConsPlusNormal"/>
              <w:jc w:val="both"/>
            </w:pPr>
            <w:r>
              <w:t>раствор для внутривенного введения</w:t>
            </w:r>
          </w:p>
        </w:tc>
      </w:tr>
      <w:tr w:rsidR="00D62D78">
        <w:tc>
          <w:tcPr>
            <w:tcW w:w="2664" w:type="dxa"/>
          </w:tcPr>
          <w:p w:rsidR="00D62D78" w:rsidRDefault="00D62D78">
            <w:pPr>
              <w:pStyle w:val="ConsPlusNormal"/>
              <w:jc w:val="both"/>
            </w:pPr>
            <w:r>
              <w:t>Даунорубицин</w:t>
            </w:r>
          </w:p>
        </w:tc>
        <w:tc>
          <w:tcPr>
            <w:tcW w:w="6406" w:type="dxa"/>
          </w:tcPr>
          <w:p w:rsidR="00D62D78" w:rsidRDefault="00D62D78">
            <w:pPr>
              <w:pStyle w:val="ConsPlusNormal"/>
              <w:jc w:val="both"/>
            </w:pPr>
            <w:r>
              <w:t>лиофилизат для приготовления раствора для внутривенного введения</w:t>
            </w:r>
          </w:p>
        </w:tc>
      </w:tr>
      <w:tr w:rsidR="00D62D78">
        <w:tc>
          <w:tcPr>
            <w:tcW w:w="2664" w:type="dxa"/>
          </w:tcPr>
          <w:p w:rsidR="00D62D78" w:rsidRDefault="00D62D78">
            <w:pPr>
              <w:pStyle w:val="ConsPlusNormal"/>
              <w:jc w:val="both"/>
            </w:pPr>
            <w:r>
              <w:t>Цитарабин</w:t>
            </w:r>
          </w:p>
        </w:tc>
        <w:tc>
          <w:tcPr>
            <w:tcW w:w="6406" w:type="dxa"/>
          </w:tcPr>
          <w:p w:rsidR="00D62D78" w:rsidRDefault="00D62D78">
            <w:pPr>
              <w:pStyle w:val="ConsPlusNormal"/>
              <w:jc w:val="both"/>
            </w:pPr>
            <w:r>
              <w:t>лиофилизат для приготовления раствора для инъекций</w:t>
            </w:r>
          </w:p>
        </w:tc>
      </w:tr>
      <w:tr w:rsidR="00D62D78">
        <w:tc>
          <w:tcPr>
            <w:tcW w:w="2664" w:type="dxa"/>
          </w:tcPr>
          <w:p w:rsidR="00D62D78" w:rsidRDefault="00D62D78">
            <w:pPr>
              <w:pStyle w:val="ConsPlusNormal"/>
              <w:jc w:val="both"/>
            </w:pPr>
            <w:r>
              <w:t>Цисплатин</w:t>
            </w:r>
          </w:p>
        </w:tc>
        <w:tc>
          <w:tcPr>
            <w:tcW w:w="6406" w:type="dxa"/>
          </w:tcPr>
          <w:p w:rsidR="00D62D78" w:rsidRDefault="00D62D78">
            <w:pPr>
              <w:pStyle w:val="ConsPlusNormal"/>
              <w:jc w:val="both"/>
            </w:pPr>
            <w:r>
              <w:t>концентрат для приготовления раствора для инфузий;</w:t>
            </w:r>
          </w:p>
          <w:p w:rsidR="00D62D78" w:rsidRDefault="00D62D78">
            <w:pPr>
              <w:pStyle w:val="ConsPlusNormal"/>
              <w:jc w:val="both"/>
            </w:pPr>
            <w:r>
              <w:t>концентрат для приготовления раствора для инфузий и внутрибрюшинного введения;</w:t>
            </w:r>
          </w:p>
          <w:p w:rsidR="00D62D78" w:rsidRDefault="00D62D78">
            <w:pPr>
              <w:pStyle w:val="ConsPlusNormal"/>
              <w:jc w:val="both"/>
            </w:pPr>
            <w:r>
              <w:t>лиофилизат для приготовления раствора для инфузий;</w:t>
            </w:r>
          </w:p>
          <w:p w:rsidR="00D62D78" w:rsidRDefault="00D62D78">
            <w:pPr>
              <w:pStyle w:val="ConsPlusNormal"/>
              <w:jc w:val="both"/>
            </w:pPr>
            <w:r>
              <w:t>раствор для инъекций</w:t>
            </w:r>
          </w:p>
        </w:tc>
      </w:tr>
      <w:tr w:rsidR="00D62D78">
        <w:tc>
          <w:tcPr>
            <w:tcW w:w="2664" w:type="dxa"/>
          </w:tcPr>
          <w:p w:rsidR="00D62D78" w:rsidRDefault="00D62D78">
            <w:pPr>
              <w:pStyle w:val="ConsPlusNormal"/>
              <w:jc w:val="both"/>
            </w:pPr>
            <w:r>
              <w:t>Метотрексат</w:t>
            </w:r>
          </w:p>
        </w:tc>
        <w:tc>
          <w:tcPr>
            <w:tcW w:w="6406" w:type="dxa"/>
          </w:tcPr>
          <w:p w:rsidR="00D62D78" w:rsidRDefault="00D62D78">
            <w:pPr>
              <w:pStyle w:val="ConsPlusNormal"/>
              <w:jc w:val="both"/>
            </w:pPr>
            <w:r>
              <w:t>концентрат для приготовления раствора для инфузий;</w:t>
            </w:r>
          </w:p>
          <w:p w:rsidR="00D62D78" w:rsidRDefault="00D62D78">
            <w:pPr>
              <w:pStyle w:val="ConsPlusNormal"/>
              <w:jc w:val="both"/>
            </w:pPr>
            <w:r>
              <w:lastRenderedPageBreak/>
              <w:t>лиофилизат для приготовления раствора для инъекций;</w:t>
            </w:r>
          </w:p>
          <w:p w:rsidR="00D62D78" w:rsidRDefault="00D62D78">
            <w:pPr>
              <w:pStyle w:val="ConsPlusNormal"/>
              <w:jc w:val="both"/>
            </w:pPr>
            <w:r>
              <w:t>раствор для инъекций;</w:t>
            </w:r>
          </w:p>
          <w:p w:rsidR="00D62D78" w:rsidRDefault="00D62D78">
            <w:pPr>
              <w:pStyle w:val="ConsPlusNormal"/>
              <w:jc w:val="both"/>
            </w:pPr>
            <w:r>
              <w:t>раствор для подкожного введения</w:t>
            </w:r>
          </w:p>
        </w:tc>
      </w:tr>
      <w:tr w:rsidR="00D62D78">
        <w:tc>
          <w:tcPr>
            <w:tcW w:w="2664" w:type="dxa"/>
          </w:tcPr>
          <w:p w:rsidR="00D62D78" w:rsidRDefault="00D62D78">
            <w:pPr>
              <w:pStyle w:val="ConsPlusNormal"/>
              <w:jc w:val="both"/>
            </w:pPr>
            <w:r>
              <w:lastRenderedPageBreak/>
              <w:t>Фолиевая кислота</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Цианокобаламин</w:t>
            </w:r>
          </w:p>
        </w:tc>
        <w:tc>
          <w:tcPr>
            <w:tcW w:w="6406" w:type="dxa"/>
          </w:tcPr>
          <w:p w:rsidR="00D62D78" w:rsidRDefault="00D62D78">
            <w:pPr>
              <w:pStyle w:val="ConsPlusNormal"/>
              <w:jc w:val="both"/>
            </w:pPr>
            <w:r>
              <w:t>раствор для инъекций</w:t>
            </w:r>
          </w:p>
        </w:tc>
      </w:tr>
      <w:tr w:rsidR="00D62D78">
        <w:tc>
          <w:tcPr>
            <w:tcW w:w="2664" w:type="dxa"/>
          </w:tcPr>
          <w:p w:rsidR="00D62D78" w:rsidRDefault="00D62D78">
            <w:pPr>
              <w:pStyle w:val="ConsPlusNormal"/>
              <w:jc w:val="both"/>
            </w:pPr>
            <w:r>
              <w:t>Фенобарбитал</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Метилпреднизолон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Этамзилат</w:t>
            </w:r>
          </w:p>
        </w:tc>
        <w:tc>
          <w:tcPr>
            <w:tcW w:w="6406" w:type="dxa"/>
          </w:tcPr>
          <w:p w:rsidR="00D62D78" w:rsidRDefault="00D62D78">
            <w:pPr>
              <w:pStyle w:val="ConsPlusNormal"/>
              <w:jc w:val="both"/>
            </w:pPr>
            <w:r>
              <w:t>раствор для внутривенного и внутримышечного введения;</w:t>
            </w:r>
          </w:p>
          <w:p w:rsidR="00D62D78" w:rsidRDefault="00D62D78">
            <w:pPr>
              <w:pStyle w:val="ConsPlusNormal"/>
              <w:jc w:val="both"/>
            </w:pPr>
            <w:r>
              <w:t>раствор для инъекций;</w:t>
            </w:r>
          </w:p>
          <w:p w:rsidR="00D62D78" w:rsidRDefault="00D62D78">
            <w:pPr>
              <w:pStyle w:val="ConsPlusNormal"/>
              <w:jc w:val="both"/>
            </w:pPr>
            <w:r>
              <w:t>раствор для инъекций и наружного применения</w:t>
            </w:r>
          </w:p>
        </w:tc>
      </w:tr>
      <w:tr w:rsidR="00D62D78">
        <w:tc>
          <w:tcPr>
            <w:tcW w:w="2664" w:type="dxa"/>
          </w:tcPr>
          <w:p w:rsidR="00D62D78" w:rsidRDefault="00D62D78">
            <w:pPr>
              <w:pStyle w:val="ConsPlusNormal"/>
              <w:jc w:val="both"/>
            </w:pPr>
            <w:r>
              <w:t>Кислота аскорбиновая</w:t>
            </w:r>
          </w:p>
        </w:tc>
        <w:tc>
          <w:tcPr>
            <w:tcW w:w="6406" w:type="dxa"/>
          </w:tcPr>
          <w:p w:rsidR="00D62D78" w:rsidRDefault="00D62D78">
            <w:pPr>
              <w:pStyle w:val="ConsPlusNormal"/>
              <w:jc w:val="both"/>
            </w:pPr>
            <w:r>
              <w:t>драже; таблетки</w:t>
            </w:r>
          </w:p>
        </w:tc>
      </w:tr>
      <w:tr w:rsidR="00D62D78">
        <w:tc>
          <w:tcPr>
            <w:tcW w:w="2664" w:type="dxa"/>
          </w:tcPr>
          <w:p w:rsidR="00D62D78" w:rsidRDefault="00D62D78">
            <w:pPr>
              <w:pStyle w:val="ConsPlusNormal"/>
              <w:jc w:val="both"/>
            </w:pPr>
            <w:r>
              <w:t>Натрия тиосульфат</w:t>
            </w:r>
          </w:p>
        </w:tc>
        <w:tc>
          <w:tcPr>
            <w:tcW w:w="6406" w:type="dxa"/>
          </w:tcPr>
          <w:p w:rsidR="00D62D78" w:rsidRDefault="00D62D78">
            <w:pPr>
              <w:pStyle w:val="ConsPlusNormal"/>
              <w:jc w:val="both"/>
            </w:pPr>
            <w:r>
              <w:t>раствор для внутривенного введения</w:t>
            </w:r>
          </w:p>
        </w:tc>
      </w:tr>
      <w:tr w:rsidR="00D62D78">
        <w:tc>
          <w:tcPr>
            <w:tcW w:w="2664" w:type="dxa"/>
          </w:tcPr>
          <w:p w:rsidR="00D62D78" w:rsidRDefault="00D62D78">
            <w:pPr>
              <w:pStyle w:val="ConsPlusNormal"/>
              <w:jc w:val="both"/>
            </w:pPr>
            <w:r>
              <w:t>Преднизолон</w:t>
            </w:r>
          </w:p>
        </w:tc>
        <w:tc>
          <w:tcPr>
            <w:tcW w:w="6406" w:type="dxa"/>
          </w:tcPr>
          <w:p w:rsidR="00D62D78" w:rsidRDefault="00D62D78">
            <w:pPr>
              <w:pStyle w:val="ConsPlusNormal"/>
              <w:jc w:val="both"/>
            </w:pPr>
            <w:r>
              <w:t>мазь для наружного применения</w:t>
            </w:r>
          </w:p>
        </w:tc>
      </w:tr>
      <w:tr w:rsidR="00D62D78">
        <w:tc>
          <w:tcPr>
            <w:tcW w:w="2664" w:type="dxa"/>
          </w:tcPr>
          <w:p w:rsidR="00D62D78" w:rsidRDefault="00D62D78">
            <w:pPr>
              <w:pStyle w:val="ConsPlusNormal"/>
              <w:jc w:val="both"/>
            </w:pPr>
            <w:r>
              <w:t>Аминофиллин</w:t>
            </w:r>
          </w:p>
        </w:tc>
        <w:tc>
          <w:tcPr>
            <w:tcW w:w="6406" w:type="dxa"/>
          </w:tcPr>
          <w:p w:rsidR="00D62D78" w:rsidRDefault="00D62D78">
            <w:pPr>
              <w:pStyle w:val="ConsPlusNormal"/>
              <w:jc w:val="both"/>
            </w:pPr>
            <w:r>
              <w:t>раствор для внутривенного введения;</w:t>
            </w:r>
          </w:p>
          <w:p w:rsidR="00D62D78" w:rsidRDefault="00D62D78">
            <w:pPr>
              <w:pStyle w:val="ConsPlusNormal"/>
              <w:jc w:val="both"/>
            </w:pPr>
            <w:r>
              <w:t>раствор для внутримышечного введения</w:t>
            </w:r>
          </w:p>
        </w:tc>
      </w:tr>
      <w:tr w:rsidR="00D62D78">
        <w:tc>
          <w:tcPr>
            <w:tcW w:w="2664" w:type="dxa"/>
          </w:tcPr>
          <w:p w:rsidR="00D62D78" w:rsidRDefault="00D62D78">
            <w:pPr>
              <w:pStyle w:val="ConsPlusNormal"/>
              <w:jc w:val="both"/>
            </w:pPr>
            <w:r>
              <w:t>Амоксициллин</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диспергируемые;</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Цефтриаксон</w:t>
            </w:r>
          </w:p>
        </w:tc>
        <w:tc>
          <w:tcPr>
            <w:tcW w:w="6406" w:type="dxa"/>
          </w:tcPr>
          <w:p w:rsidR="00D62D78" w:rsidRDefault="00D62D78">
            <w:pPr>
              <w:pStyle w:val="ConsPlusNormal"/>
              <w:jc w:val="both"/>
            </w:pPr>
            <w:r>
              <w:t>порошок для приготовления раствора для внутривенного введения;</w:t>
            </w:r>
          </w:p>
          <w:p w:rsidR="00D62D78" w:rsidRDefault="00D62D78">
            <w:pPr>
              <w:pStyle w:val="ConsPlusNormal"/>
              <w:jc w:val="both"/>
            </w:pPr>
            <w:r>
              <w:t>порошок для приготовления раствора для внутривенного и внутримышечного введения;</w:t>
            </w:r>
          </w:p>
          <w:p w:rsidR="00D62D78" w:rsidRDefault="00D62D78">
            <w:pPr>
              <w:pStyle w:val="ConsPlusNormal"/>
              <w:jc w:val="both"/>
            </w:pPr>
            <w:r>
              <w:t>порошок для приготовления раствора для внутримышечного введения;</w:t>
            </w:r>
          </w:p>
          <w:p w:rsidR="00D62D78" w:rsidRDefault="00D62D78">
            <w:pPr>
              <w:pStyle w:val="ConsPlusNormal"/>
              <w:jc w:val="both"/>
            </w:pPr>
            <w:r>
              <w:t>порошок для приготовления раствора для инфузий;</w:t>
            </w:r>
          </w:p>
          <w:p w:rsidR="00D62D78" w:rsidRDefault="00D62D78">
            <w:pPr>
              <w:pStyle w:val="ConsPlusNormal"/>
              <w:jc w:val="both"/>
            </w:pPr>
            <w:r>
              <w:t>порошок для приготовления раствора для инъекций</w:t>
            </w:r>
          </w:p>
        </w:tc>
      </w:tr>
      <w:tr w:rsidR="00D62D78">
        <w:tc>
          <w:tcPr>
            <w:tcW w:w="2664" w:type="dxa"/>
          </w:tcPr>
          <w:p w:rsidR="00D62D78" w:rsidRDefault="00D62D78">
            <w:pPr>
              <w:pStyle w:val="ConsPlusNormal"/>
              <w:jc w:val="both"/>
            </w:pPr>
            <w:r>
              <w:t>Азитромицин</w:t>
            </w:r>
          </w:p>
        </w:tc>
        <w:tc>
          <w:tcPr>
            <w:tcW w:w="6406" w:type="dxa"/>
          </w:tcPr>
          <w:p w:rsidR="00D62D78" w:rsidRDefault="00D62D78">
            <w:pPr>
              <w:pStyle w:val="ConsPlusNormal"/>
              <w:jc w:val="both"/>
            </w:pPr>
            <w:r>
              <w:t>капсулы;</w:t>
            </w:r>
          </w:p>
          <w:p w:rsidR="00D62D78" w:rsidRDefault="00D62D78">
            <w:pPr>
              <w:pStyle w:val="ConsPlusNormal"/>
              <w:jc w:val="both"/>
            </w:pPr>
            <w:r>
              <w:t>таблетки диспергируемые;</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Сальбутамол</w:t>
            </w:r>
          </w:p>
        </w:tc>
        <w:tc>
          <w:tcPr>
            <w:tcW w:w="6406" w:type="dxa"/>
          </w:tcPr>
          <w:p w:rsidR="00D62D78" w:rsidRDefault="00D62D78">
            <w:pPr>
              <w:pStyle w:val="ConsPlusNormal"/>
              <w:jc w:val="both"/>
            </w:pPr>
            <w:r>
              <w:t>аэрозоль для ингаляций дозированный;</w:t>
            </w:r>
          </w:p>
          <w:p w:rsidR="00D62D78" w:rsidRDefault="00D62D78">
            <w:pPr>
              <w:pStyle w:val="ConsPlusNormal"/>
              <w:jc w:val="both"/>
            </w:pPr>
            <w:r>
              <w:t>аэрозоль для ингаляций дозированный, активируемый вдохом</w:t>
            </w:r>
          </w:p>
        </w:tc>
      </w:tr>
      <w:tr w:rsidR="00D62D78">
        <w:tc>
          <w:tcPr>
            <w:tcW w:w="2664" w:type="dxa"/>
          </w:tcPr>
          <w:p w:rsidR="00D62D78" w:rsidRDefault="00D62D78">
            <w:pPr>
              <w:pStyle w:val="ConsPlusNormal"/>
              <w:jc w:val="both"/>
            </w:pPr>
            <w:r>
              <w:t>Калия и магния аспарагинат</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Гидрохлоротиазид</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Фуросемид</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Спиронолактон</w:t>
            </w:r>
          </w:p>
        </w:tc>
        <w:tc>
          <w:tcPr>
            <w:tcW w:w="6406" w:type="dxa"/>
          </w:tcPr>
          <w:p w:rsidR="00D62D78" w:rsidRDefault="00D62D78">
            <w:pPr>
              <w:pStyle w:val="ConsPlusNormal"/>
              <w:jc w:val="both"/>
            </w:pPr>
            <w:r>
              <w:t>капсулы;</w:t>
            </w:r>
          </w:p>
          <w:p w:rsidR="00D62D78" w:rsidRDefault="00D62D78">
            <w:pPr>
              <w:pStyle w:val="ConsPlusNormal"/>
              <w:jc w:val="both"/>
            </w:pPr>
            <w:r>
              <w:t>таблетки</w:t>
            </w:r>
          </w:p>
        </w:tc>
      </w:tr>
      <w:tr w:rsidR="00D62D78">
        <w:tc>
          <w:tcPr>
            <w:tcW w:w="2664" w:type="dxa"/>
          </w:tcPr>
          <w:p w:rsidR="00D62D78" w:rsidRDefault="00D62D78">
            <w:pPr>
              <w:pStyle w:val="ConsPlusNormal"/>
              <w:jc w:val="both"/>
            </w:pPr>
            <w:r>
              <w:lastRenderedPageBreak/>
              <w:t>Метопролол</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замедленным высвобождением, покрытые оболочкой</w:t>
            </w:r>
          </w:p>
        </w:tc>
      </w:tr>
      <w:tr w:rsidR="00D62D78">
        <w:tc>
          <w:tcPr>
            <w:tcW w:w="2664" w:type="dxa"/>
          </w:tcPr>
          <w:p w:rsidR="00D62D78" w:rsidRDefault="00D62D78">
            <w:pPr>
              <w:pStyle w:val="ConsPlusNormal"/>
              <w:jc w:val="both"/>
            </w:pPr>
            <w:r>
              <w:t>Дигоксин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Амлодипин</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Нифедипин</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покрытые пленочной оболочкой, с модифицированным высвобождением;</w:t>
            </w:r>
          </w:p>
          <w:p w:rsidR="00D62D78" w:rsidRDefault="00D62D78">
            <w:pPr>
              <w:pStyle w:val="ConsPlusNormal"/>
              <w:jc w:val="both"/>
            </w:pPr>
            <w:r>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контролируемым высвобождением, покрытые оболочкой;</w:t>
            </w:r>
          </w:p>
          <w:p w:rsidR="00D62D78" w:rsidRDefault="00D62D78">
            <w:pPr>
              <w:pStyle w:val="ConsPlusNormal"/>
              <w:jc w:val="both"/>
            </w:pPr>
            <w:r>
              <w:t>таблетки с контролируемым высвобождением, покрытые пленочной оболочкой;</w:t>
            </w:r>
          </w:p>
          <w:p w:rsidR="00D62D78" w:rsidRDefault="00D62D78">
            <w:pPr>
              <w:pStyle w:val="ConsPlusNormal"/>
              <w:jc w:val="both"/>
            </w:pPr>
            <w:r>
              <w:t>таблетки с модифицированным высвобождением, покрытые оболочкой</w:t>
            </w:r>
          </w:p>
        </w:tc>
      </w:tr>
      <w:tr w:rsidR="00D62D78">
        <w:tc>
          <w:tcPr>
            <w:tcW w:w="2664" w:type="dxa"/>
          </w:tcPr>
          <w:p w:rsidR="00D62D78" w:rsidRDefault="00D62D78">
            <w:pPr>
              <w:pStyle w:val="ConsPlusNormal"/>
              <w:jc w:val="both"/>
            </w:pPr>
            <w:r>
              <w:t>Каптоприл</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tc>
      </w:tr>
      <w:tr w:rsidR="00D62D78">
        <w:tc>
          <w:tcPr>
            <w:tcW w:w="2664" w:type="dxa"/>
          </w:tcPr>
          <w:p w:rsidR="00D62D78" w:rsidRDefault="00D62D78">
            <w:pPr>
              <w:pStyle w:val="ConsPlusNormal"/>
              <w:jc w:val="both"/>
            </w:pPr>
            <w:r>
              <w:t>Ко-тримоксазол</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Бензатина бензилпенициллин</w:t>
            </w:r>
          </w:p>
        </w:tc>
        <w:tc>
          <w:tcPr>
            <w:tcW w:w="6406" w:type="dxa"/>
          </w:tcPr>
          <w:p w:rsidR="00D62D78" w:rsidRDefault="00D62D78">
            <w:pPr>
              <w:pStyle w:val="ConsPlusNormal"/>
              <w:jc w:val="both"/>
            </w:pPr>
            <w:r>
              <w:t>порошок для приготовления суспензии для внутримышечного введения;</w:t>
            </w:r>
          </w:p>
          <w:p w:rsidR="00D62D78" w:rsidRDefault="00D62D78">
            <w:pPr>
              <w:pStyle w:val="ConsPlusNormal"/>
              <w:jc w:val="both"/>
            </w:pPr>
            <w:r>
              <w:t>порошок для приготовления суспензии для внутримышечного введения пролонгированного действия</w:t>
            </w:r>
          </w:p>
        </w:tc>
      </w:tr>
      <w:tr w:rsidR="00D62D78">
        <w:tc>
          <w:tcPr>
            <w:tcW w:w="2664" w:type="dxa"/>
          </w:tcPr>
          <w:p w:rsidR="00D62D78" w:rsidRDefault="00D62D78">
            <w:pPr>
              <w:pStyle w:val="ConsPlusNormal"/>
              <w:jc w:val="both"/>
            </w:pPr>
            <w:r>
              <w:t>Ципрофлоксацин</w:t>
            </w:r>
          </w:p>
        </w:tc>
        <w:tc>
          <w:tcPr>
            <w:tcW w:w="6406"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 покрытые пленочной оболочкой</w:t>
            </w:r>
          </w:p>
        </w:tc>
      </w:tr>
      <w:tr w:rsidR="00D62D78">
        <w:tc>
          <w:tcPr>
            <w:tcW w:w="2664" w:type="dxa"/>
          </w:tcPr>
          <w:p w:rsidR="00D62D78" w:rsidRDefault="00D62D78">
            <w:pPr>
              <w:pStyle w:val="ConsPlusNormal"/>
              <w:jc w:val="both"/>
            </w:pPr>
            <w:r>
              <w:t>Флуконазол</w:t>
            </w:r>
          </w:p>
        </w:tc>
        <w:tc>
          <w:tcPr>
            <w:tcW w:w="6406" w:type="dxa"/>
          </w:tcPr>
          <w:p w:rsidR="00D62D78" w:rsidRDefault="00D62D78">
            <w:pPr>
              <w:pStyle w:val="ConsPlusNormal"/>
              <w:jc w:val="both"/>
            </w:pPr>
            <w:r>
              <w:t>капсулы;</w:t>
            </w:r>
          </w:p>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Диклофенак</w:t>
            </w:r>
          </w:p>
        </w:tc>
        <w:tc>
          <w:tcPr>
            <w:tcW w:w="6406" w:type="dxa"/>
          </w:tcPr>
          <w:p w:rsidR="00D62D78" w:rsidRDefault="00D62D78">
            <w:pPr>
              <w:pStyle w:val="ConsPlusNormal"/>
              <w:jc w:val="both"/>
            </w:pPr>
            <w:r>
              <w:t>капсулы;</w:t>
            </w:r>
          </w:p>
          <w:p w:rsidR="00D62D78" w:rsidRDefault="00D62D78">
            <w:pPr>
              <w:pStyle w:val="ConsPlusNormal"/>
              <w:jc w:val="both"/>
            </w:pPr>
            <w:r>
              <w:t>капсулы кишечнорастворимые;</w:t>
            </w:r>
          </w:p>
          <w:p w:rsidR="00D62D78" w:rsidRDefault="00D62D78">
            <w:pPr>
              <w:pStyle w:val="ConsPlusNormal"/>
              <w:jc w:val="both"/>
            </w:pPr>
            <w:r>
              <w:t>капсулы с модифицированным высвобождением;</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кишечнорастворимой оболочкой;</w:t>
            </w:r>
          </w:p>
          <w:p w:rsidR="00D62D78" w:rsidRDefault="00D62D78">
            <w:pPr>
              <w:pStyle w:val="ConsPlusNormal"/>
              <w:jc w:val="both"/>
            </w:pPr>
            <w:r>
              <w:lastRenderedPageBreak/>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p w:rsidR="00D62D78" w:rsidRDefault="00D62D78">
            <w:pPr>
              <w:pStyle w:val="ConsPlusNormal"/>
              <w:jc w:val="both"/>
            </w:pPr>
            <w:r>
              <w:t>таблетки с модифицированным высвобождением</w:t>
            </w:r>
          </w:p>
        </w:tc>
      </w:tr>
      <w:tr w:rsidR="00D62D78">
        <w:tc>
          <w:tcPr>
            <w:tcW w:w="2664" w:type="dxa"/>
          </w:tcPr>
          <w:p w:rsidR="00D62D78" w:rsidRDefault="00D62D78">
            <w:pPr>
              <w:pStyle w:val="ConsPlusNormal"/>
              <w:jc w:val="both"/>
            </w:pPr>
            <w:r>
              <w:lastRenderedPageBreak/>
              <w:t>Трамадол</w:t>
            </w:r>
          </w:p>
        </w:tc>
        <w:tc>
          <w:tcPr>
            <w:tcW w:w="6406" w:type="dxa"/>
          </w:tcPr>
          <w:p w:rsidR="00D62D78" w:rsidRDefault="00D62D78">
            <w:pPr>
              <w:pStyle w:val="ConsPlusNormal"/>
              <w:jc w:val="both"/>
            </w:pPr>
            <w:r>
              <w:t>капсулы;</w:t>
            </w:r>
          </w:p>
          <w:p w:rsidR="00D62D78" w:rsidRDefault="00D62D78">
            <w:pPr>
              <w:pStyle w:val="ConsPlusNormal"/>
              <w:jc w:val="both"/>
            </w:pPr>
            <w:r>
              <w:t>таблетки;</w:t>
            </w:r>
          </w:p>
          <w:p w:rsidR="00D62D78" w:rsidRDefault="00D62D78">
            <w:pPr>
              <w:pStyle w:val="ConsPlusNormal"/>
              <w:jc w:val="both"/>
            </w:pPr>
            <w:r>
              <w:t>таблетки пролонгированного действия, покрытые пленочной оболочкой</w:t>
            </w:r>
          </w:p>
        </w:tc>
      </w:tr>
      <w:tr w:rsidR="00D62D78">
        <w:tc>
          <w:tcPr>
            <w:tcW w:w="2664" w:type="dxa"/>
          </w:tcPr>
          <w:p w:rsidR="00D62D78" w:rsidRDefault="00D62D78">
            <w:pPr>
              <w:pStyle w:val="ConsPlusNormal"/>
              <w:jc w:val="both"/>
            </w:pPr>
            <w:r>
              <w:t>Диазепам</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tc>
      </w:tr>
      <w:tr w:rsidR="00D62D78">
        <w:tc>
          <w:tcPr>
            <w:tcW w:w="2664" w:type="dxa"/>
          </w:tcPr>
          <w:p w:rsidR="00D62D78" w:rsidRDefault="00D62D78">
            <w:pPr>
              <w:pStyle w:val="ConsPlusNormal"/>
              <w:jc w:val="both"/>
            </w:pPr>
            <w:r>
              <w:t>Ацикловир</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Аллопуринол</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Дифенгидрамин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Ацетилсалициловая кислота</w:t>
            </w:r>
          </w:p>
        </w:tc>
        <w:tc>
          <w:tcPr>
            <w:tcW w:w="6406" w:type="dxa"/>
          </w:tcPr>
          <w:p w:rsidR="00D62D78" w:rsidRDefault="00D62D78">
            <w:pPr>
              <w:pStyle w:val="ConsPlusNormal"/>
              <w:jc w:val="both"/>
            </w:pPr>
            <w:r>
              <w:t>таблетки кишечнорастворимые, покрытые оболочкой;</w:t>
            </w:r>
          </w:p>
          <w:p w:rsidR="00D62D78" w:rsidRDefault="00D62D78">
            <w:pPr>
              <w:pStyle w:val="ConsPlusNormal"/>
              <w:jc w:val="both"/>
            </w:pPr>
            <w:r>
              <w:t>таблетки кишечнорастворимые, покрытые пленочной оболочкой;</w:t>
            </w:r>
          </w:p>
          <w:p w:rsidR="00D62D78" w:rsidRDefault="00D62D78">
            <w:pPr>
              <w:pStyle w:val="ConsPlusNormal"/>
              <w:jc w:val="both"/>
            </w:pPr>
            <w:r>
              <w:t>таблетки, покрытые кишечнорастворимой оболочкой;</w:t>
            </w:r>
          </w:p>
          <w:p w:rsidR="00D62D78" w:rsidRDefault="00D62D78">
            <w:pPr>
              <w:pStyle w:val="ConsPlusNormal"/>
              <w:jc w:val="both"/>
            </w:pPr>
            <w:r>
              <w:t>таблетки, покрытые кишечнорастворимой пленочной оболочкой</w:t>
            </w:r>
          </w:p>
        </w:tc>
      </w:tr>
      <w:tr w:rsidR="00D62D78">
        <w:tc>
          <w:tcPr>
            <w:tcW w:w="2664" w:type="dxa"/>
          </w:tcPr>
          <w:p w:rsidR="00D62D78" w:rsidRDefault="00D62D78">
            <w:pPr>
              <w:pStyle w:val="ConsPlusNormal"/>
              <w:jc w:val="both"/>
            </w:pPr>
            <w:r>
              <w:t>Клопидогрел</w:t>
            </w:r>
          </w:p>
        </w:tc>
        <w:tc>
          <w:tcPr>
            <w:tcW w:w="6406" w:type="dxa"/>
          </w:tcPr>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Аторвастатин</w:t>
            </w:r>
          </w:p>
        </w:tc>
        <w:tc>
          <w:tcPr>
            <w:tcW w:w="6406" w:type="dxa"/>
          </w:tcPr>
          <w:p w:rsidR="00D62D78" w:rsidRDefault="00D62D78">
            <w:pPr>
              <w:pStyle w:val="ConsPlusNormal"/>
              <w:jc w:val="both"/>
            </w:pPr>
            <w:r>
              <w:t>капсулы;</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Варфарин</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Пиридостигмина бромид</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Нандролон</w:t>
            </w:r>
          </w:p>
        </w:tc>
        <w:tc>
          <w:tcPr>
            <w:tcW w:w="6406" w:type="dxa"/>
          </w:tcPr>
          <w:p w:rsidR="00D62D78" w:rsidRDefault="00D62D78">
            <w:pPr>
              <w:pStyle w:val="ConsPlusNormal"/>
              <w:jc w:val="both"/>
            </w:pPr>
            <w:r>
              <w:t>раствор для внутримышечного введения (масляный)</w:t>
            </w:r>
          </w:p>
        </w:tc>
      </w:tr>
      <w:tr w:rsidR="00D62D78">
        <w:tc>
          <w:tcPr>
            <w:tcW w:w="2664" w:type="dxa"/>
          </w:tcPr>
          <w:p w:rsidR="00D62D78" w:rsidRDefault="00D62D78">
            <w:pPr>
              <w:pStyle w:val="ConsPlusNormal"/>
              <w:jc w:val="both"/>
            </w:pPr>
            <w:r>
              <w:t>Леводопа + Карбидопа</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Тимолол</w:t>
            </w:r>
          </w:p>
        </w:tc>
        <w:tc>
          <w:tcPr>
            <w:tcW w:w="6406" w:type="dxa"/>
          </w:tcPr>
          <w:p w:rsidR="00D62D78" w:rsidRDefault="00D62D78">
            <w:pPr>
              <w:pStyle w:val="ConsPlusNormal"/>
              <w:jc w:val="both"/>
            </w:pPr>
            <w:r>
              <w:t>капли глазные</w:t>
            </w:r>
          </w:p>
        </w:tc>
      </w:tr>
      <w:tr w:rsidR="00D62D78">
        <w:tc>
          <w:tcPr>
            <w:tcW w:w="2664" w:type="dxa"/>
          </w:tcPr>
          <w:p w:rsidR="00D62D78" w:rsidRDefault="00D62D78">
            <w:pPr>
              <w:pStyle w:val="ConsPlusNormal"/>
              <w:jc w:val="both"/>
            </w:pPr>
            <w:r>
              <w:t>Карбамазепин</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пролонгированного действия;</w:t>
            </w:r>
          </w:p>
          <w:p w:rsidR="00D62D78" w:rsidRDefault="00D62D78">
            <w:pPr>
              <w:pStyle w:val="ConsPlusNormal"/>
              <w:jc w:val="both"/>
            </w:pPr>
            <w:r>
              <w:t>таблетки пролонгированного действия, покрытые оболочкой;</w:t>
            </w:r>
          </w:p>
          <w:p w:rsidR="00D62D78" w:rsidRDefault="00D62D78">
            <w:pPr>
              <w:pStyle w:val="ConsPlusNormal"/>
              <w:jc w:val="both"/>
            </w:pPr>
            <w:r>
              <w:t>таблетки пролонгированного действия, покрытые пленочной оболочкой</w:t>
            </w:r>
          </w:p>
        </w:tc>
      </w:tr>
      <w:tr w:rsidR="00D62D78">
        <w:tc>
          <w:tcPr>
            <w:tcW w:w="2664" w:type="dxa"/>
          </w:tcPr>
          <w:p w:rsidR="00D62D78" w:rsidRDefault="00D62D78">
            <w:pPr>
              <w:pStyle w:val="ConsPlusNormal"/>
              <w:jc w:val="both"/>
            </w:pPr>
            <w:r>
              <w:t>Бензобарбитал</w:t>
            </w:r>
          </w:p>
        </w:tc>
        <w:tc>
          <w:tcPr>
            <w:tcW w:w="6406" w:type="dxa"/>
          </w:tcPr>
          <w:p w:rsidR="00D62D78" w:rsidRDefault="00D62D78">
            <w:pPr>
              <w:pStyle w:val="ConsPlusNormal"/>
              <w:jc w:val="both"/>
            </w:pPr>
            <w:r>
              <w:t>таблетки</w:t>
            </w:r>
          </w:p>
        </w:tc>
      </w:tr>
      <w:tr w:rsidR="00D62D78">
        <w:tc>
          <w:tcPr>
            <w:tcW w:w="2664" w:type="dxa"/>
          </w:tcPr>
          <w:p w:rsidR="00D62D78" w:rsidRDefault="00D62D78">
            <w:pPr>
              <w:pStyle w:val="ConsPlusNormal"/>
              <w:jc w:val="both"/>
            </w:pPr>
            <w:r>
              <w:t>Амитриптилин</w:t>
            </w:r>
          </w:p>
        </w:tc>
        <w:tc>
          <w:tcPr>
            <w:tcW w:w="6406" w:type="dxa"/>
          </w:tcPr>
          <w:p w:rsidR="00D62D78" w:rsidRDefault="00D62D78">
            <w:pPr>
              <w:pStyle w:val="ConsPlusNormal"/>
              <w:jc w:val="both"/>
            </w:pPr>
            <w:r>
              <w:t>таблетки;</w:t>
            </w:r>
          </w:p>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Тиоридазин</w:t>
            </w:r>
          </w:p>
        </w:tc>
        <w:tc>
          <w:tcPr>
            <w:tcW w:w="6406" w:type="dxa"/>
          </w:tcPr>
          <w:p w:rsidR="00D62D78" w:rsidRDefault="00D62D78">
            <w:pPr>
              <w:pStyle w:val="ConsPlusNormal"/>
              <w:jc w:val="both"/>
            </w:pPr>
            <w:r>
              <w:t>таблетки, покрытые оболочкой;</w:t>
            </w:r>
          </w:p>
          <w:p w:rsidR="00D62D78" w:rsidRDefault="00D62D78">
            <w:pPr>
              <w:pStyle w:val="ConsPlusNormal"/>
              <w:jc w:val="both"/>
            </w:pPr>
            <w:r>
              <w:t>таблетки, покрытые пленочной оболочкой</w:t>
            </w:r>
          </w:p>
        </w:tc>
      </w:tr>
      <w:tr w:rsidR="00D62D78">
        <w:tc>
          <w:tcPr>
            <w:tcW w:w="2664" w:type="dxa"/>
          </w:tcPr>
          <w:p w:rsidR="00D62D78" w:rsidRDefault="00D62D78">
            <w:pPr>
              <w:pStyle w:val="ConsPlusNormal"/>
              <w:jc w:val="both"/>
            </w:pPr>
            <w:r>
              <w:t>Галоперидол</w:t>
            </w:r>
          </w:p>
        </w:tc>
        <w:tc>
          <w:tcPr>
            <w:tcW w:w="6406" w:type="dxa"/>
          </w:tcPr>
          <w:p w:rsidR="00D62D78" w:rsidRDefault="00D62D78">
            <w:pPr>
              <w:pStyle w:val="ConsPlusNormal"/>
              <w:jc w:val="both"/>
            </w:pPr>
            <w:r>
              <w:t>таблетки</w:t>
            </w:r>
          </w:p>
        </w:tc>
      </w:tr>
    </w:tbl>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outlineLvl w:val="1"/>
      </w:pPr>
      <w:r>
        <w:t>Приложение 2</w:t>
      </w:r>
    </w:p>
    <w:p w:rsidR="00D62D78" w:rsidRDefault="00D62D78">
      <w:pPr>
        <w:pStyle w:val="ConsPlusNormal"/>
        <w:jc w:val="right"/>
      </w:pPr>
      <w:r>
        <w:t>к Территориальной программе</w:t>
      </w:r>
    </w:p>
    <w:p w:rsidR="00D62D78" w:rsidRDefault="00D62D78">
      <w:pPr>
        <w:pStyle w:val="ConsPlusNormal"/>
        <w:jc w:val="right"/>
      </w:pPr>
      <w:r>
        <w:t>госгарантий</w:t>
      </w:r>
    </w:p>
    <w:p w:rsidR="00D62D78" w:rsidRDefault="00D62D78">
      <w:pPr>
        <w:pStyle w:val="ConsPlusNormal"/>
        <w:ind w:firstLine="540"/>
        <w:jc w:val="both"/>
      </w:pPr>
    </w:p>
    <w:p w:rsidR="00D62D78" w:rsidRDefault="00D62D78">
      <w:pPr>
        <w:pStyle w:val="ConsPlusNormal"/>
        <w:jc w:val="center"/>
      </w:pPr>
      <w:bookmarkStart w:id="8" w:name="P1596"/>
      <w:bookmarkEnd w:id="8"/>
      <w:r>
        <w:t>Перечень медицинских организаций, участвующих</w:t>
      </w:r>
    </w:p>
    <w:p w:rsidR="00D62D78" w:rsidRDefault="00D62D78">
      <w:pPr>
        <w:pStyle w:val="ConsPlusNormal"/>
        <w:jc w:val="center"/>
      </w:pPr>
      <w:r>
        <w:t>в реализации Территориальной программы государственных</w:t>
      </w:r>
    </w:p>
    <w:p w:rsidR="00D62D78" w:rsidRDefault="00D62D78">
      <w:pPr>
        <w:pStyle w:val="ConsPlusNormal"/>
        <w:jc w:val="center"/>
      </w:pPr>
      <w:r>
        <w:t>гарантий, в том числе территориальной программы</w:t>
      </w:r>
    </w:p>
    <w:p w:rsidR="00D62D78" w:rsidRDefault="00D62D78">
      <w:pPr>
        <w:pStyle w:val="ConsPlusNormal"/>
        <w:jc w:val="center"/>
      </w:pPr>
      <w:r>
        <w:t>обязательного медицинского страхования</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292"/>
        <w:gridCol w:w="2211"/>
      </w:tblGrid>
      <w:tr w:rsidR="00D62D78">
        <w:tc>
          <w:tcPr>
            <w:tcW w:w="566" w:type="dxa"/>
          </w:tcPr>
          <w:p w:rsidR="00D62D78" w:rsidRDefault="00D62D78">
            <w:pPr>
              <w:pStyle w:val="ConsPlusNormal"/>
              <w:jc w:val="center"/>
            </w:pPr>
            <w:r>
              <w:t>N п/п</w:t>
            </w:r>
          </w:p>
        </w:tc>
        <w:tc>
          <w:tcPr>
            <w:tcW w:w="6292" w:type="dxa"/>
          </w:tcPr>
          <w:p w:rsidR="00D62D78" w:rsidRDefault="00D62D78">
            <w:pPr>
              <w:pStyle w:val="ConsPlusNormal"/>
              <w:jc w:val="center"/>
            </w:pPr>
            <w:r>
              <w:t>Наименование медицинской организации</w:t>
            </w:r>
          </w:p>
        </w:tc>
        <w:tc>
          <w:tcPr>
            <w:tcW w:w="2211" w:type="dxa"/>
          </w:tcPr>
          <w:p w:rsidR="00D62D78" w:rsidRDefault="00D62D78">
            <w:pPr>
              <w:pStyle w:val="ConsPlusNormal"/>
              <w:jc w:val="center"/>
            </w:pPr>
            <w:r>
              <w:t>Осуществляющие деятельность в сфере обязательного медицинского страхования</w:t>
            </w:r>
          </w:p>
        </w:tc>
      </w:tr>
      <w:tr w:rsidR="00D62D78">
        <w:tc>
          <w:tcPr>
            <w:tcW w:w="566" w:type="dxa"/>
          </w:tcPr>
          <w:p w:rsidR="00D62D78" w:rsidRDefault="00D62D78">
            <w:pPr>
              <w:pStyle w:val="ConsPlusNormal"/>
            </w:pPr>
            <w:r>
              <w:t>1.</w:t>
            </w:r>
          </w:p>
        </w:tc>
        <w:tc>
          <w:tcPr>
            <w:tcW w:w="6292" w:type="dxa"/>
          </w:tcPr>
          <w:p w:rsidR="00D62D78" w:rsidRDefault="00D62D78">
            <w:pPr>
              <w:pStyle w:val="ConsPlusNormal"/>
              <w:jc w:val="both"/>
            </w:pPr>
            <w:r>
              <w:t>Областное бюджетное учреждение здравоохранения Верхнеландеховская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w:t>
            </w:r>
          </w:p>
        </w:tc>
        <w:tc>
          <w:tcPr>
            <w:tcW w:w="6292" w:type="dxa"/>
          </w:tcPr>
          <w:p w:rsidR="00D62D78" w:rsidRDefault="00D62D78">
            <w:pPr>
              <w:pStyle w:val="ConsPlusNormal"/>
              <w:jc w:val="both"/>
            </w:pPr>
            <w:r>
              <w:t>Областное бюджетное учреждение здравоохранения Вичугская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w:t>
            </w:r>
          </w:p>
        </w:tc>
        <w:tc>
          <w:tcPr>
            <w:tcW w:w="6292" w:type="dxa"/>
          </w:tcPr>
          <w:p w:rsidR="00D62D78" w:rsidRDefault="00D62D78">
            <w:pPr>
              <w:pStyle w:val="ConsPlusNormal"/>
              <w:jc w:val="both"/>
            </w:pPr>
            <w:r>
              <w:t>Областное бюджетное учреждение здравоохранения "Гаврилово-Посадская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4.</w:t>
            </w:r>
          </w:p>
        </w:tc>
        <w:tc>
          <w:tcPr>
            <w:tcW w:w="6292" w:type="dxa"/>
          </w:tcPr>
          <w:p w:rsidR="00D62D78" w:rsidRDefault="00D62D78">
            <w:pPr>
              <w:pStyle w:val="ConsPlusNormal"/>
              <w:jc w:val="both"/>
            </w:pPr>
            <w:r>
              <w:t>Областное бюджетное учреждение здравоохранения Ильинская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w:t>
            </w:r>
          </w:p>
        </w:tc>
        <w:tc>
          <w:tcPr>
            <w:tcW w:w="6292" w:type="dxa"/>
          </w:tcPr>
          <w:p w:rsidR="00D62D78" w:rsidRDefault="00D62D78">
            <w:pPr>
              <w:pStyle w:val="ConsPlusNormal"/>
              <w:jc w:val="both"/>
            </w:pPr>
            <w:r>
              <w:t>Областное бюджетное учреждение здравоохранения "Кинешемская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w:t>
            </w:r>
          </w:p>
        </w:tc>
        <w:tc>
          <w:tcPr>
            <w:tcW w:w="6292" w:type="dxa"/>
          </w:tcPr>
          <w:p w:rsidR="00D62D78" w:rsidRDefault="00D62D78">
            <w:pPr>
              <w:pStyle w:val="ConsPlusNormal"/>
              <w:jc w:val="both"/>
            </w:pPr>
            <w:r>
              <w:t>Областное бюджетное учреждение здравоохранения "Комсомольская центральная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w:t>
            </w:r>
          </w:p>
        </w:tc>
        <w:tc>
          <w:tcPr>
            <w:tcW w:w="6292" w:type="dxa"/>
          </w:tcPr>
          <w:p w:rsidR="00D62D78" w:rsidRDefault="00D62D78">
            <w:pPr>
              <w:pStyle w:val="ConsPlusNormal"/>
              <w:jc w:val="both"/>
            </w:pPr>
            <w:r>
              <w:t>Областное бюджетное учреждение здравоохранения "Кохомская городская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8.</w:t>
            </w:r>
          </w:p>
        </w:tc>
        <w:tc>
          <w:tcPr>
            <w:tcW w:w="6292" w:type="dxa"/>
          </w:tcPr>
          <w:p w:rsidR="00D62D78" w:rsidRDefault="00D62D78">
            <w:pPr>
              <w:pStyle w:val="ConsPlusNormal"/>
              <w:jc w:val="both"/>
            </w:pPr>
            <w:r>
              <w:t>Областное бюджетное учреждение здравоохранения Лежневская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9.</w:t>
            </w:r>
          </w:p>
        </w:tc>
        <w:tc>
          <w:tcPr>
            <w:tcW w:w="6292" w:type="dxa"/>
          </w:tcPr>
          <w:p w:rsidR="00D62D78" w:rsidRDefault="00D62D78">
            <w:pPr>
              <w:pStyle w:val="ConsPlusNormal"/>
              <w:jc w:val="both"/>
            </w:pPr>
            <w:r>
              <w:t>Областное бюджетное учреждение здравоохранения "Лухская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10.</w:t>
            </w:r>
          </w:p>
        </w:tc>
        <w:tc>
          <w:tcPr>
            <w:tcW w:w="6292" w:type="dxa"/>
          </w:tcPr>
          <w:p w:rsidR="00D62D78" w:rsidRDefault="00D62D78">
            <w:pPr>
              <w:pStyle w:val="ConsPlusNormal"/>
              <w:jc w:val="both"/>
            </w:pPr>
            <w:r>
              <w:t>Областное бюджетное учреждение здравоохранения "Палехская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11.</w:t>
            </w:r>
          </w:p>
        </w:tc>
        <w:tc>
          <w:tcPr>
            <w:tcW w:w="6292" w:type="dxa"/>
          </w:tcPr>
          <w:p w:rsidR="00D62D78" w:rsidRDefault="00D62D78">
            <w:pPr>
              <w:pStyle w:val="ConsPlusNormal"/>
              <w:jc w:val="both"/>
            </w:pPr>
            <w:r>
              <w:t>Областное бюджетное учреждение здравоохранения "Пестяковская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12.</w:t>
            </w:r>
          </w:p>
        </w:tc>
        <w:tc>
          <w:tcPr>
            <w:tcW w:w="6292" w:type="dxa"/>
          </w:tcPr>
          <w:p w:rsidR="00D62D78" w:rsidRDefault="00D62D78">
            <w:pPr>
              <w:pStyle w:val="ConsPlusNormal"/>
              <w:jc w:val="both"/>
            </w:pPr>
            <w:r>
              <w:t>Областное бюджетное учреждение здравоохранения Приволжская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lastRenderedPageBreak/>
              <w:t>13.</w:t>
            </w:r>
          </w:p>
        </w:tc>
        <w:tc>
          <w:tcPr>
            <w:tcW w:w="6292" w:type="dxa"/>
          </w:tcPr>
          <w:p w:rsidR="00D62D78" w:rsidRDefault="00D62D78">
            <w:pPr>
              <w:pStyle w:val="ConsPlusNormal"/>
              <w:jc w:val="both"/>
            </w:pPr>
            <w:r>
              <w:t>Областное бюджетное учреждение здравоохранения Пучежская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14.</w:t>
            </w:r>
          </w:p>
        </w:tc>
        <w:tc>
          <w:tcPr>
            <w:tcW w:w="6292" w:type="dxa"/>
          </w:tcPr>
          <w:p w:rsidR="00D62D78" w:rsidRDefault="00D62D78">
            <w:pPr>
              <w:pStyle w:val="ConsPlusNormal"/>
              <w:jc w:val="both"/>
            </w:pPr>
            <w:r>
              <w:t>Областное бюджетное учреждение здравоохранения "Родниковская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15.</w:t>
            </w:r>
          </w:p>
        </w:tc>
        <w:tc>
          <w:tcPr>
            <w:tcW w:w="6292" w:type="dxa"/>
          </w:tcPr>
          <w:p w:rsidR="00D62D78" w:rsidRDefault="00D62D78">
            <w:pPr>
              <w:pStyle w:val="ConsPlusNormal"/>
              <w:jc w:val="both"/>
            </w:pPr>
            <w:r>
              <w:t>Областное бюджетное учреждение здравоохранения "Тейковская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16.</w:t>
            </w:r>
          </w:p>
        </w:tc>
        <w:tc>
          <w:tcPr>
            <w:tcW w:w="6292" w:type="dxa"/>
          </w:tcPr>
          <w:p w:rsidR="00D62D78" w:rsidRDefault="00D62D78">
            <w:pPr>
              <w:pStyle w:val="ConsPlusNormal"/>
              <w:jc w:val="both"/>
            </w:pPr>
            <w:r>
              <w:t>Областное бюджетное учреждение здравоохранения Фурмановская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17.</w:t>
            </w:r>
          </w:p>
        </w:tc>
        <w:tc>
          <w:tcPr>
            <w:tcW w:w="6292" w:type="dxa"/>
          </w:tcPr>
          <w:p w:rsidR="00D62D78" w:rsidRDefault="00D62D78">
            <w:pPr>
              <w:pStyle w:val="ConsPlusNormal"/>
              <w:jc w:val="both"/>
            </w:pPr>
            <w:r>
              <w:t>Областное бюджетное учреждение здравоохранения "Шуйская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18.</w:t>
            </w:r>
          </w:p>
        </w:tc>
        <w:tc>
          <w:tcPr>
            <w:tcW w:w="6292" w:type="dxa"/>
          </w:tcPr>
          <w:p w:rsidR="00D62D78" w:rsidRDefault="00D62D78">
            <w:pPr>
              <w:pStyle w:val="ConsPlusNormal"/>
              <w:jc w:val="both"/>
            </w:pPr>
            <w:r>
              <w:t>Областное бюджетное учреждение здравоохранения "Южская центральная районная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19.</w:t>
            </w:r>
          </w:p>
        </w:tc>
        <w:tc>
          <w:tcPr>
            <w:tcW w:w="6292" w:type="dxa"/>
          </w:tcPr>
          <w:p w:rsidR="00D62D78" w:rsidRDefault="00D62D78">
            <w:pPr>
              <w:pStyle w:val="ConsPlusNormal"/>
              <w:jc w:val="both"/>
            </w:pPr>
            <w:r>
              <w:t>Областное бюджетное учреждение здравоохранения "1-я городская клиническая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20.</w:t>
            </w:r>
          </w:p>
        </w:tc>
        <w:tc>
          <w:tcPr>
            <w:tcW w:w="6292" w:type="dxa"/>
          </w:tcPr>
          <w:p w:rsidR="00D62D78" w:rsidRDefault="00D62D78">
            <w:pPr>
              <w:pStyle w:val="ConsPlusNormal"/>
              <w:jc w:val="both"/>
            </w:pPr>
            <w:r>
              <w:t>Областное бюджетное учреждение здравоохранения "Ивановская клиническая больница имени Куваевых"</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21.</w:t>
            </w:r>
          </w:p>
        </w:tc>
        <w:tc>
          <w:tcPr>
            <w:tcW w:w="6292" w:type="dxa"/>
          </w:tcPr>
          <w:p w:rsidR="00D62D78" w:rsidRDefault="00D62D78">
            <w:pPr>
              <w:pStyle w:val="ConsPlusNormal"/>
              <w:jc w:val="both"/>
            </w:pPr>
            <w:r>
              <w:t>Областное бюджетное учреждение здравоохранения "Городская клиническая больница N 3 г. Иванова"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22.</w:t>
            </w:r>
          </w:p>
        </w:tc>
        <w:tc>
          <w:tcPr>
            <w:tcW w:w="6292" w:type="dxa"/>
          </w:tcPr>
          <w:p w:rsidR="00D62D78" w:rsidRDefault="00D62D78">
            <w:pPr>
              <w:pStyle w:val="ConsPlusNormal"/>
              <w:jc w:val="both"/>
            </w:pPr>
            <w:r>
              <w:t>Областное бюджетное учреждение здравоохранения "Городская клиническая больница N 4"</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23.</w:t>
            </w:r>
          </w:p>
        </w:tc>
        <w:tc>
          <w:tcPr>
            <w:tcW w:w="6292" w:type="dxa"/>
          </w:tcPr>
          <w:p w:rsidR="00D62D78" w:rsidRDefault="00D62D78">
            <w:pPr>
              <w:pStyle w:val="ConsPlusNormal"/>
              <w:jc w:val="both"/>
            </w:pPr>
            <w:r>
              <w:t>Областное бюджетное учреждение здравоохранения "Городская клиническая больница N 7"</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24.</w:t>
            </w:r>
          </w:p>
        </w:tc>
        <w:tc>
          <w:tcPr>
            <w:tcW w:w="6292" w:type="dxa"/>
          </w:tcPr>
          <w:p w:rsidR="00D62D78" w:rsidRDefault="00D62D78">
            <w:pPr>
              <w:pStyle w:val="ConsPlusNormal"/>
              <w:jc w:val="both"/>
            </w:pPr>
            <w:r>
              <w:t>Областное бюджетное учреждение здравоохранения "Городская клиническая больница N 8" г. Иваново</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25.</w:t>
            </w:r>
          </w:p>
        </w:tc>
        <w:tc>
          <w:tcPr>
            <w:tcW w:w="6292" w:type="dxa"/>
          </w:tcPr>
          <w:p w:rsidR="00D62D78" w:rsidRDefault="00D62D78">
            <w:pPr>
              <w:pStyle w:val="ConsPlusNormal"/>
              <w:jc w:val="both"/>
            </w:pPr>
            <w:r>
              <w:t>Областное бюджетное учреждение здравоохранения "Детская городская клиническая больница N 5" г. Иваново</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26.</w:t>
            </w:r>
          </w:p>
        </w:tc>
        <w:tc>
          <w:tcPr>
            <w:tcW w:w="6292" w:type="dxa"/>
          </w:tcPr>
          <w:p w:rsidR="00D62D78" w:rsidRDefault="00D62D78">
            <w:pPr>
              <w:pStyle w:val="ConsPlusNormal"/>
              <w:jc w:val="both"/>
            </w:pPr>
            <w:r>
              <w:t>Областное бюджетное учреждение здравоохранения "Родильный дом N 1"</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27.</w:t>
            </w:r>
          </w:p>
        </w:tc>
        <w:tc>
          <w:tcPr>
            <w:tcW w:w="6292" w:type="dxa"/>
          </w:tcPr>
          <w:p w:rsidR="00D62D78" w:rsidRDefault="00D62D78">
            <w:pPr>
              <w:pStyle w:val="ConsPlusNormal"/>
              <w:jc w:val="both"/>
            </w:pPr>
            <w:r>
              <w:t>Областное бюджетное учреждение здравоохранения "Родильный дом N 4"</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28.</w:t>
            </w:r>
          </w:p>
        </w:tc>
        <w:tc>
          <w:tcPr>
            <w:tcW w:w="6292" w:type="dxa"/>
          </w:tcPr>
          <w:p w:rsidR="00D62D78" w:rsidRDefault="00D62D78">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29.</w:t>
            </w:r>
          </w:p>
        </w:tc>
        <w:tc>
          <w:tcPr>
            <w:tcW w:w="6292" w:type="dxa"/>
          </w:tcPr>
          <w:p w:rsidR="00D62D78" w:rsidRDefault="00D62D78">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30.</w:t>
            </w:r>
          </w:p>
        </w:tc>
        <w:tc>
          <w:tcPr>
            <w:tcW w:w="6292" w:type="dxa"/>
          </w:tcPr>
          <w:p w:rsidR="00D62D78" w:rsidRDefault="00D62D78">
            <w:pPr>
              <w:pStyle w:val="ConsPlusNormal"/>
              <w:jc w:val="both"/>
            </w:pPr>
            <w:r>
              <w:t>Областное бюджетное учреждение здравоохранения "Ивановская областная клиническая больница"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31.</w:t>
            </w:r>
          </w:p>
        </w:tc>
        <w:tc>
          <w:tcPr>
            <w:tcW w:w="6292" w:type="dxa"/>
          </w:tcPr>
          <w:p w:rsidR="00D62D78" w:rsidRDefault="00D62D78">
            <w:pPr>
              <w:pStyle w:val="ConsPlusNormal"/>
              <w:jc w:val="both"/>
            </w:pPr>
            <w:r>
              <w:t>Областное бюджетное учреждение здравоохранения "Кардиологический диспансер"</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lastRenderedPageBreak/>
              <w:t>32.</w:t>
            </w:r>
          </w:p>
        </w:tc>
        <w:tc>
          <w:tcPr>
            <w:tcW w:w="6292" w:type="dxa"/>
          </w:tcPr>
          <w:p w:rsidR="00D62D78" w:rsidRDefault="00D62D78">
            <w:pPr>
              <w:pStyle w:val="ConsPlusNormal"/>
              <w:jc w:val="both"/>
            </w:pPr>
            <w:r>
              <w:t>Областное бюджетное учреждение здравоохранения "Ивановский областной госпиталь для ветеранов войн"</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33.</w:t>
            </w:r>
          </w:p>
        </w:tc>
        <w:tc>
          <w:tcPr>
            <w:tcW w:w="6292" w:type="dxa"/>
          </w:tcPr>
          <w:p w:rsidR="00D62D78" w:rsidRDefault="00D62D78">
            <w:pPr>
              <w:pStyle w:val="ConsPlusNormal"/>
              <w:jc w:val="both"/>
            </w:pPr>
            <w:r>
              <w:t>Областное бюджетное учреждение здравоохранения "Ивановский областной онкологический диспансер"</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34.</w:t>
            </w:r>
          </w:p>
        </w:tc>
        <w:tc>
          <w:tcPr>
            <w:tcW w:w="6292" w:type="dxa"/>
          </w:tcPr>
          <w:p w:rsidR="00D62D78" w:rsidRDefault="00D62D78">
            <w:pPr>
              <w:pStyle w:val="ConsPlusNormal"/>
              <w:jc w:val="both"/>
            </w:pPr>
            <w:r>
              <w:t>Областное бюджетное учреждение здравоохранения "Ивановский областной кожно-венерологический диспансер"</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35.</w:t>
            </w:r>
          </w:p>
        </w:tc>
        <w:tc>
          <w:tcPr>
            <w:tcW w:w="6292" w:type="dxa"/>
          </w:tcPr>
          <w:p w:rsidR="00D62D78" w:rsidRDefault="00D62D78">
            <w:pPr>
              <w:pStyle w:val="ConsPlusNormal"/>
              <w:jc w:val="both"/>
            </w:pPr>
            <w:r>
              <w:t>Областное бюджетное учреждение здравоохранения "Областной противотуберкулезный диспансер имени М.Б. Стоюнина"</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36.</w:t>
            </w:r>
          </w:p>
        </w:tc>
        <w:tc>
          <w:tcPr>
            <w:tcW w:w="6292" w:type="dxa"/>
          </w:tcPr>
          <w:p w:rsidR="00D62D78" w:rsidRDefault="00D62D78">
            <w:pPr>
              <w:pStyle w:val="ConsPlusNormal"/>
              <w:jc w:val="both"/>
            </w:pPr>
            <w:r>
              <w:t>Областное бюджетное учреждение здравоохранения "Областная клиническая психиатрическая больница "Богородское"</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37.</w:t>
            </w:r>
          </w:p>
        </w:tc>
        <w:tc>
          <w:tcPr>
            <w:tcW w:w="6292" w:type="dxa"/>
          </w:tcPr>
          <w:p w:rsidR="00D62D78" w:rsidRDefault="00D62D78">
            <w:pPr>
              <w:pStyle w:val="ConsPlusNormal"/>
              <w:jc w:val="both"/>
            </w:pPr>
            <w:r>
              <w:t>Областное бюджетное учреждение здравоохранения "Ивановский областной наркологический диспансер"</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38.</w:t>
            </w:r>
          </w:p>
        </w:tc>
        <w:tc>
          <w:tcPr>
            <w:tcW w:w="6292" w:type="dxa"/>
          </w:tcPr>
          <w:p w:rsidR="00D62D78" w:rsidRDefault="00D62D78">
            <w:pPr>
              <w:pStyle w:val="ConsPlusNormal"/>
              <w:jc w:val="both"/>
            </w:pPr>
            <w:r>
              <w:t>Областное бюджетное учреждение здравоохранения "Ивановская областная станция переливания крови"</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39.</w:t>
            </w:r>
          </w:p>
        </w:tc>
        <w:tc>
          <w:tcPr>
            <w:tcW w:w="6292" w:type="dxa"/>
          </w:tcPr>
          <w:p w:rsidR="00D62D78" w:rsidRDefault="00D62D78">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40.</w:t>
            </w:r>
          </w:p>
        </w:tc>
        <w:tc>
          <w:tcPr>
            <w:tcW w:w="6292" w:type="dxa"/>
          </w:tcPr>
          <w:p w:rsidR="00D62D78" w:rsidRDefault="00D62D78">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41.</w:t>
            </w:r>
          </w:p>
        </w:tc>
        <w:tc>
          <w:tcPr>
            <w:tcW w:w="6292" w:type="dxa"/>
          </w:tcPr>
          <w:p w:rsidR="00D62D78" w:rsidRDefault="00D62D78">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42.</w:t>
            </w:r>
          </w:p>
        </w:tc>
        <w:tc>
          <w:tcPr>
            <w:tcW w:w="6292" w:type="dxa"/>
          </w:tcPr>
          <w:p w:rsidR="00D62D78" w:rsidRDefault="00D62D78">
            <w:pPr>
              <w:pStyle w:val="ConsPlusNormal"/>
              <w:jc w:val="both"/>
            </w:pPr>
            <w:r>
              <w:t>Областное бюджетное учреждение здравоохранения "Бюро судебно-медицинской экспертизы Ивановской области"</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43.</w:t>
            </w:r>
          </w:p>
        </w:tc>
        <w:tc>
          <w:tcPr>
            <w:tcW w:w="6292" w:type="dxa"/>
          </w:tcPr>
          <w:p w:rsidR="00D62D78" w:rsidRDefault="00D62D78">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44.</w:t>
            </w:r>
          </w:p>
        </w:tc>
        <w:tc>
          <w:tcPr>
            <w:tcW w:w="6292" w:type="dxa"/>
          </w:tcPr>
          <w:p w:rsidR="00D62D78" w:rsidRDefault="00D62D78">
            <w:pPr>
              <w:pStyle w:val="ConsPlusNormal"/>
              <w:jc w:val="both"/>
            </w:pPr>
            <w:r>
              <w:t>Областное казенное учреждение здравоохранения "Дом ребенка специализированный"</w:t>
            </w:r>
          </w:p>
        </w:tc>
        <w:tc>
          <w:tcPr>
            <w:tcW w:w="2211" w:type="dxa"/>
          </w:tcPr>
          <w:p w:rsidR="00D62D78" w:rsidRDefault="00D62D78">
            <w:pPr>
              <w:pStyle w:val="ConsPlusNormal"/>
              <w:jc w:val="center"/>
            </w:pPr>
          </w:p>
        </w:tc>
      </w:tr>
      <w:tr w:rsidR="00D62D78">
        <w:tc>
          <w:tcPr>
            <w:tcW w:w="566" w:type="dxa"/>
          </w:tcPr>
          <w:p w:rsidR="00D62D78" w:rsidRDefault="00D62D78">
            <w:pPr>
              <w:pStyle w:val="ConsPlusNormal"/>
            </w:pPr>
            <w:r>
              <w:t>45.</w:t>
            </w:r>
          </w:p>
        </w:tc>
        <w:tc>
          <w:tcPr>
            <w:tcW w:w="6292" w:type="dxa"/>
          </w:tcPr>
          <w:p w:rsidR="00D62D78" w:rsidRDefault="00D62D78">
            <w:pPr>
              <w:pStyle w:val="ConsPlusNormal"/>
              <w:jc w:val="both"/>
            </w:pPr>
            <w:r>
              <w:t>Областное бюджетное учреждение здравоохранения "Стоматологическая поликлиника N 1"</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46.</w:t>
            </w:r>
          </w:p>
        </w:tc>
        <w:tc>
          <w:tcPr>
            <w:tcW w:w="6292" w:type="dxa"/>
          </w:tcPr>
          <w:p w:rsidR="00D62D78" w:rsidRDefault="00D62D78">
            <w:pPr>
              <w:pStyle w:val="ConsPlusNormal"/>
              <w:jc w:val="both"/>
            </w:pPr>
            <w:r>
              <w:t>Областное бюджетное учреждение здравоохранения "Станция скорой медицинской помощи" г. Иваново</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47.</w:t>
            </w:r>
          </w:p>
        </w:tc>
        <w:tc>
          <w:tcPr>
            <w:tcW w:w="6292" w:type="dxa"/>
          </w:tcPr>
          <w:p w:rsidR="00D62D78" w:rsidRDefault="00D62D78">
            <w:pPr>
              <w:pStyle w:val="ConsPlusNormal"/>
              <w:jc w:val="both"/>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48.</w:t>
            </w:r>
          </w:p>
        </w:tc>
        <w:tc>
          <w:tcPr>
            <w:tcW w:w="6292" w:type="dxa"/>
          </w:tcPr>
          <w:p w:rsidR="00D62D78" w:rsidRDefault="00D62D78">
            <w:pPr>
              <w:pStyle w:val="ConsPlusNormal"/>
              <w:jc w:val="both"/>
            </w:pPr>
            <w:r>
              <w:t xml:space="preserve">Федеральное государственное бюджетное образовательное </w:t>
            </w:r>
            <w:r>
              <w:lastRenderedPageBreak/>
              <w:t>учреждение высшего образования "Ивановская государственная медицинская академия" Министерства здравоохранения Российской Федерации</w:t>
            </w:r>
          </w:p>
        </w:tc>
        <w:tc>
          <w:tcPr>
            <w:tcW w:w="2211" w:type="dxa"/>
          </w:tcPr>
          <w:p w:rsidR="00D62D78" w:rsidRDefault="00D62D78">
            <w:pPr>
              <w:pStyle w:val="ConsPlusNormal"/>
              <w:jc w:val="center"/>
            </w:pPr>
            <w:r>
              <w:lastRenderedPageBreak/>
              <w:t>+</w:t>
            </w:r>
          </w:p>
        </w:tc>
      </w:tr>
      <w:tr w:rsidR="00D62D78">
        <w:tc>
          <w:tcPr>
            <w:tcW w:w="566" w:type="dxa"/>
          </w:tcPr>
          <w:p w:rsidR="00D62D78" w:rsidRDefault="00D62D78">
            <w:pPr>
              <w:pStyle w:val="ConsPlusNormal"/>
            </w:pPr>
            <w:r>
              <w:lastRenderedPageBreak/>
              <w:t>49.</w:t>
            </w:r>
          </w:p>
        </w:tc>
        <w:tc>
          <w:tcPr>
            <w:tcW w:w="6292" w:type="dxa"/>
          </w:tcPr>
          <w:p w:rsidR="00D62D78" w:rsidRDefault="00D62D78">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50.</w:t>
            </w:r>
          </w:p>
        </w:tc>
        <w:tc>
          <w:tcPr>
            <w:tcW w:w="6292" w:type="dxa"/>
          </w:tcPr>
          <w:p w:rsidR="00D62D78" w:rsidRDefault="00D62D78">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51.</w:t>
            </w:r>
          </w:p>
        </w:tc>
        <w:tc>
          <w:tcPr>
            <w:tcW w:w="6292" w:type="dxa"/>
          </w:tcPr>
          <w:p w:rsidR="00D62D78" w:rsidRDefault="00D62D78">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Ивановской области"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52.</w:t>
            </w:r>
          </w:p>
        </w:tc>
        <w:tc>
          <w:tcPr>
            <w:tcW w:w="6292" w:type="dxa"/>
          </w:tcPr>
          <w:p w:rsidR="00D62D78" w:rsidRDefault="00D62D78">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53.</w:t>
            </w:r>
          </w:p>
        </w:tc>
        <w:tc>
          <w:tcPr>
            <w:tcW w:w="6292" w:type="dxa"/>
          </w:tcPr>
          <w:p w:rsidR="00D62D78" w:rsidRDefault="00D62D78">
            <w:pPr>
              <w:pStyle w:val="ConsPlusNormal"/>
              <w:jc w:val="both"/>
            </w:pPr>
            <w:r>
              <w:t>Общество с ограниченной ответственностью "Ивановская клиника офтальмохирургии"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54.</w:t>
            </w:r>
          </w:p>
        </w:tc>
        <w:tc>
          <w:tcPr>
            <w:tcW w:w="6292" w:type="dxa"/>
          </w:tcPr>
          <w:p w:rsidR="00D62D78" w:rsidRDefault="00D62D78">
            <w:pPr>
              <w:pStyle w:val="ConsPlusNormal"/>
              <w:jc w:val="both"/>
            </w:pPr>
            <w:r>
              <w:t>Закрытое акционерное общество "Стоматологический центр КРАНЭКС"</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55.</w:t>
            </w:r>
          </w:p>
        </w:tc>
        <w:tc>
          <w:tcPr>
            <w:tcW w:w="6292" w:type="dxa"/>
          </w:tcPr>
          <w:p w:rsidR="00D62D78" w:rsidRDefault="00D62D78">
            <w:pPr>
              <w:pStyle w:val="ConsPlusNormal"/>
              <w:jc w:val="both"/>
            </w:pPr>
            <w:r>
              <w:t>Общество с ограниченной ответственностью "Клиническая стоматология"</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56.</w:t>
            </w:r>
          </w:p>
        </w:tc>
        <w:tc>
          <w:tcPr>
            <w:tcW w:w="6292" w:type="dxa"/>
          </w:tcPr>
          <w:p w:rsidR="00D62D78" w:rsidRDefault="00D62D78">
            <w:pPr>
              <w:pStyle w:val="ConsPlusNormal"/>
              <w:jc w:val="both"/>
            </w:pPr>
            <w:r>
              <w:t>Общество с ограниченной ответственностью "Доступная Стоматология"</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57.</w:t>
            </w:r>
          </w:p>
        </w:tc>
        <w:tc>
          <w:tcPr>
            <w:tcW w:w="6292" w:type="dxa"/>
          </w:tcPr>
          <w:p w:rsidR="00D62D78" w:rsidRDefault="00D62D78">
            <w:pPr>
              <w:pStyle w:val="ConsPlusNormal"/>
              <w:jc w:val="both"/>
            </w:pPr>
            <w:r>
              <w:t>Частное профессиональное образовательное учреждение Ивановский фармацевтический колледж</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58.</w:t>
            </w:r>
          </w:p>
        </w:tc>
        <w:tc>
          <w:tcPr>
            <w:tcW w:w="6292" w:type="dxa"/>
          </w:tcPr>
          <w:p w:rsidR="00D62D78" w:rsidRDefault="00D62D78">
            <w:pPr>
              <w:pStyle w:val="ConsPlusNormal"/>
              <w:jc w:val="both"/>
            </w:pPr>
            <w:r>
              <w:t>Общество с ограниченной ответственностью "ИВМЕДСЕРВИС"</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59.</w:t>
            </w:r>
          </w:p>
        </w:tc>
        <w:tc>
          <w:tcPr>
            <w:tcW w:w="6292" w:type="dxa"/>
          </w:tcPr>
          <w:p w:rsidR="00D62D78" w:rsidRDefault="00D62D78">
            <w:pPr>
              <w:pStyle w:val="ConsPlusNormal"/>
              <w:jc w:val="both"/>
            </w:pPr>
            <w:r>
              <w:t>Общество с ограниченной ответственностью "Центр лечебно-профилактической медицины "МЕДИКОМ"</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60.</w:t>
            </w:r>
          </w:p>
        </w:tc>
        <w:tc>
          <w:tcPr>
            <w:tcW w:w="6292" w:type="dxa"/>
          </w:tcPr>
          <w:p w:rsidR="00D62D78" w:rsidRDefault="00D62D78">
            <w:pPr>
              <w:pStyle w:val="ConsPlusNormal"/>
              <w:jc w:val="both"/>
            </w:pPr>
            <w:r>
              <w:t>Общество с ограниченной ответственностью "МЕДИЦИНА"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61.</w:t>
            </w:r>
          </w:p>
        </w:tc>
        <w:tc>
          <w:tcPr>
            <w:tcW w:w="6292" w:type="dxa"/>
          </w:tcPr>
          <w:p w:rsidR="00D62D78" w:rsidRDefault="00D62D78">
            <w:pPr>
              <w:pStyle w:val="ConsPlusNormal"/>
              <w:jc w:val="both"/>
            </w:pPr>
            <w:r>
              <w:t>Общество с ограниченной ответственностью "Добрый День"</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62.</w:t>
            </w:r>
          </w:p>
        </w:tc>
        <w:tc>
          <w:tcPr>
            <w:tcW w:w="6292" w:type="dxa"/>
          </w:tcPr>
          <w:p w:rsidR="00D62D78" w:rsidRDefault="00D62D78">
            <w:pPr>
              <w:pStyle w:val="ConsPlusNormal"/>
              <w:jc w:val="both"/>
            </w:pPr>
            <w:r>
              <w:t>ИП Замыслов Данил Евгеньевич</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63.</w:t>
            </w:r>
          </w:p>
        </w:tc>
        <w:tc>
          <w:tcPr>
            <w:tcW w:w="6292" w:type="dxa"/>
          </w:tcPr>
          <w:p w:rsidR="00D62D78" w:rsidRDefault="00D62D78">
            <w:pPr>
              <w:pStyle w:val="ConsPlusNormal"/>
              <w:jc w:val="both"/>
            </w:pPr>
            <w:r>
              <w:t>Медицинское частное учреждение дополнительного профессионального образования "Нефросовет"</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64.</w:t>
            </w:r>
          </w:p>
        </w:tc>
        <w:tc>
          <w:tcPr>
            <w:tcW w:w="6292" w:type="dxa"/>
          </w:tcPr>
          <w:p w:rsidR="00D62D78" w:rsidRDefault="00D62D78">
            <w:pPr>
              <w:pStyle w:val="ConsPlusNormal"/>
              <w:jc w:val="both"/>
            </w:pPr>
            <w:r>
              <w:t>Общество с ограниченной ответственностью "ЦЕНТРЫ ДИАЛИЗА "АВИЦЕННА"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65.</w:t>
            </w:r>
          </w:p>
        </w:tc>
        <w:tc>
          <w:tcPr>
            <w:tcW w:w="6292" w:type="dxa"/>
          </w:tcPr>
          <w:p w:rsidR="00D62D78" w:rsidRDefault="00D62D78">
            <w:pPr>
              <w:pStyle w:val="ConsPlusNormal"/>
              <w:jc w:val="both"/>
            </w:pPr>
            <w:r>
              <w:t>Общество с ограниченной ответственностью "МРТ-ДИАГНОСТИКА"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66.</w:t>
            </w:r>
          </w:p>
        </w:tc>
        <w:tc>
          <w:tcPr>
            <w:tcW w:w="6292" w:type="dxa"/>
          </w:tcPr>
          <w:p w:rsidR="00D62D78" w:rsidRDefault="00D62D78">
            <w:pPr>
              <w:pStyle w:val="ConsPlusNormal"/>
              <w:jc w:val="both"/>
            </w:pPr>
            <w:r>
              <w:t xml:space="preserve">Общество с ограниченной ответственностью "Лечебно-диагностический центр Международного института </w:t>
            </w:r>
            <w:r>
              <w:lastRenderedPageBreak/>
              <w:t>биологических систем - Иваново"</w:t>
            </w:r>
          </w:p>
        </w:tc>
        <w:tc>
          <w:tcPr>
            <w:tcW w:w="2211" w:type="dxa"/>
          </w:tcPr>
          <w:p w:rsidR="00D62D78" w:rsidRDefault="00D62D78">
            <w:pPr>
              <w:pStyle w:val="ConsPlusNormal"/>
              <w:jc w:val="center"/>
            </w:pPr>
            <w:r>
              <w:lastRenderedPageBreak/>
              <w:t>+</w:t>
            </w:r>
          </w:p>
        </w:tc>
      </w:tr>
      <w:tr w:rsidR="00D62D78">
        <w:tc>
          <w:tcPr>
            <w:tcW w:w="566" w:type="dxa"/>
          </w:tcPr>
          <w:p w:rsidR="00D62D78" w:rsidRDefault="00D62D78">
            <w:pPr>
              <w:pStyle w:val="ConsPlusNormal"/>
            </w:pPr>
            <w:r>
              <w:lastRenderedPageBreak/>
              <w:t>67.</w:t>
            </w:r>
          </w:p>
        </w:tc>
        <w:tc>
          <w:tcPr>
            <w:tcW w:w="6292" w:type="dxa"/>
          </w:tcPr>
          <w:p w:rsidR="00D62D78" w:rsidRDefault="00D62D78">
            <w:pPr>
              <w:pStyle w:val="ConsPlusNormal"/>
              <w:jc w:val="both"/>
            </w:pPr>
            <w:r>
              <w:t>Общество с ограниченной ответственностью "МРТ-Центр"</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68.</w:t>
            </w:r>
          </w:p>
        </w:tc>
        <w:tc>
          <w:tcPr>
            <w:tcW w:w="6292" w:type="dxa"/>
          </w:tcPr>
          <w:p w:rsidR="00D62D78" w:rsidRDefault="00D62D78">
            <w:pPr>
              <w:pStyle w:val="ConsPlusNormal"/>
              <w:jc w:val="both"/>
            </w:pPr>
            <w:r>
              <w:t>Общество с ограниченной ответственностью "Здоровье"</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69.</w:t>
            </w:r>
          </w:p>
        </w:tc>
        <w:tc>
          <w:tcPr>
            <w:tcW w:w="6292" w:type="dxa"/>
          </w:tcPr>
          <w:p w:rsidR="00D62D78" w:rsidRDefault="00D62D78">
            <w:pPr>
              <w:pStyle w:val="ConsPlusNormal"/>
              <w:jc w:val="both"/>
            </w:pPr>
            <w:r>
              <w:t>Общество с ограниченной ответственностью "Миленарис диагностика"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70.</w:t>
            </w:r>
          </w:p>
        </w:tc>
        <w:tc>
          <w:tcPr>
            <w:tcW w:w="6292" w:type="dxa"/>
          </w:tcPr>
          <w:p w:rsidR="00D62D78" w:rsidRDefault="00D62D78">
            <w:pPr>
              <w:pStyle w:val="ConsPlusNormal"/>
              <w:jc w:val="both"/>
            </w:pPr>
            <w:r>
              <w:t>Общество с ограниченной ответственностью "Клиника Современной Медицины"</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71.</w:t>
            </w:r>
          </w:p>
        </w:tc>
        <w:tc>
          <w:tcPr>
            <w:tcW w:w="6292" w:type="dxa"/>
          </w:tcPr>
          <w:p w:rsidR="00D62D78" w:rsidRDefault="00D62D78">
            <w:pPr>
              <w:pStyle w:val="ConsPlusNormal"/>
              <w:jc w:val="both"/>
            </w:pPr>
            <w:r>
              <w:t>Общество с ограниченной ответственностью "Медицинский центр "Юнона"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72.</w:t>
            </w:r>
          </w:p>
        </w:tc>
        <w:tc>
          <w:tcPr>
            <w:tcW w:w="6292" w:type="dxa"/>
          </w:tcPr>
          <w:p w:rsidR="00D62D78" w:rsidRDefault="00D62D78">
            <w:pPr>
              <w:pStyle w:val="ConsPlusNormal"/>
              <w:jc w:val="both"/>
            </w:pPr>
            <w:r>
              <w:t>Общество с ограниченной ответственностью "Клиника репродукции "Вита ЭКО"</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73.</w:t>
            </w:r>
          </w:p>
        </w:tc>
        <w:tc>
          <w:tcPr>
            <w:tcW w:w="6292" w:type="dxa"/>
          </w:tcPr>
          <w:p w:rsidR="00D62D78" w:rsidRDefault="00D62D78">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74.</w:t>
            </w:r>
          </w:p>
        </w:tc>
        <w:tc>
          <w:tcPr>
            <w:tcW w:w="6292" w:type="dxa"/>
          </w:tcPr>
          <w:p w:rsidR="00D62D78" w:rsidRDefault="00D62D78">
            <w:pPr>
              <w:pStyle w:val="ConsPlusNormal"/>
              <w:jc w:val="both"/>
            </w:pPr>
            <w:r>
              <w:t>Автономная некоммерческая организация "Медицинский центр "Белая роза"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75.</w:t>
            </w:r>
          </w:p>
        </w:tc>
        <w:tc>
          <w:tcPr>
            <w:tcW w:w="6292" w:type="dxa"/>
          </w:tcPr>
          <w:p w:rsidR="00D62D78" w:rsidRDefault="00D62D78">
            <w:pPr>
              <w:pStyle w:val="ConsPlusNormal"/>
              <w:jc w:val="both"/>
            </w:pPr>
            <w:r>
              <w:t>Общество с ограниченной ответственностью "Дистанционная медицина"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76.</w:t>
            </w:r>
          </w:p>
        </w:tc>
        <w:tc>
          <w:tcPr>
            <w:tcW w:w="6292" w:type="dxa"/>
          </w:tcPr>
          <w:p w:rsidR="00D62D78" w:rsidRDefault="00D62D78">
            <w:pPr>
              <w:pStyle w:val="ConsPlusNormal"/>
              <w:jc w:val="both"/>
            </w:pPr>
            <w:r>
              <w:t>Общество с ограниченной ответственностью "Санаторий Зеленый городок"</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77.</w:t>
            </w:r>
          </w:p>
        </w:tc>
        <w:tc>
          <w:tcPr>
            <w:tcW w:w="6292" w:type="dxa"/>
          </w:tcPr>
          <w:p w:rsidR="00D62D78" w:rsidRDefault="00D62D78">
            <w:pPr>
              <w:pStyle w:val="ConsPlusNormal"/>
              <w:jc w:val="both"/>
            </w:pPr>
            <w:r>
              <w:t>Закрытое акционерное общество "Санаторий имени Воровского"</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78.</w:t>
            </w:r>
          </w:p>
        </w:tc>
        <w:tc>
          <w:tcPr>
            <w:tcW w:w="6292" w:type="dxa"/>
          </w:tcPr>
          <w:p w:rsidR="00D62D78" w:rsidRDefault="00D62D78">
            <w:pPr>
              <w:pStyle w:val="ConsPlusNormal"/>
              <w:jc w:val="both"/>
            </w:pPr>
            <w:r>
              <w:t>Общество с ограниченной ответственностью "Санаторий Леззет"</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79.</w:t>
            </w:r>
          </w:p>
        </w:tc>
        <w:tc>
          <w:tcPr>
            <w:tcW w:w="6292" w:type="dxa"/>
          </w:tcPr>
          <w:p w:rsidR="00D62D78" w:rsidRDefault="00D62D78">
            <w:pPr>
              <w:pStyle w:val="ConsPlusNormal"/>
              <w:jc w:val="both"/>
            </w:pPr>
            <w:r>
              <w:t>Общество с ограниченной ответственностью "ЖИВАЯ ВОДА"</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80.</w:t>
            </w:r>
          </w:p>
        </w:tc>
        <w:tc>
          <w:tcPr>
            <w:tcW w:w="6292" w:type="dxa"/>
          </w:tcPr>
          <w:p w:rsidR="00D62D78" w:rsidRDefault="00D62D78">
            <w:pPr>
              <w:pStyle w:val="ConsPlusNormal"/>
              <w:jc w:val="both"/>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D62D78" w:rsidRDefault="00D62D78">
            <w:pPr>
              <w:pStyle w:val="ConsPlusNormal"/>
              <w:jc w:val="center"/>
            </w:pPr>
            <w:r>
              <w:t>+</w:t>
            </w:r>
          </w:p>
        </w:tc>
      </w:tr>
      <w:tr w:rsidR="00D62D78">
        <w:tc>
          <w:tcPr>
            <w:tcW w:w="566" w:type="dxa"/>
          </w:tcPr>
          <w:p w:rsidR="00D62D78" w:rsidRDefault="00D62D78">
            <w:pPr>
              <w:pStyle w:val="ConsPlusNormal"/>
            </w:pPr>
            <w:r>
              <w:t>81.</w:t>
            </w:r>
          </w:p>
        </w:tc>
        <w:tc>
          <w:tcPr>
            <w:tcW w:w="6292" w:type="dxa"/>
          </w:tcPr>
          <w:p w:rsidR="00D62D78" w:rsidRDefault="00D62D78">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D62D78" w:rsidRDefault="00D62D78">
            <w:pPr>
              <w:pStyle w:val="ConsPlusNormal"/>
              <w:jc w:val="center"/>
            </w:pPr>
            <w:r>
              <w:t>+</w:t>
            </w:r>
          </w:p>
        </w:tc>
      </w:tr>
      <w:tr w:rsidR="00D62D78">
        <w:tc>
          <w:tcPr>
            <w:tcW w:w="6858" w:type="dxa"/>
            <w:gridSpan w:val="2"/>
          </w:tcPr>
          <w:p w:rsidR="00D62D78" w:rsidRDefault="00D62D78">
            <w:pPr>
              <w:pStyle w:val="ConsPlusNormal"/>
              <w:jc w:val="both"/>
            </w:pPr>
            <w:r>
              <w:t>Итого медицинских организаций, участвующих в Территориальной программе государственных гарантий:</w:t>
            </w:r>
          </w:p>
        </w:tc>
        <w:tc>
          <w:tcPr>
            <w:tcW w:w="2211" w:type="dxa"/>
          </w:tcPr>
          <w:p w:rsidR="00D62D78" w:rsidRDefault="00D62D78">
            <w:pPr>
              <w:pStyle w:val="ConsPlusNormal"/>
              <w:jc w:val="center"/>
            </w:pPr>
            <w:r>
              <w:t>82</w:t>
            </w:r>
          </w:p>
        </w:tc>
      </w:tr>
      <w:tr w:rsidR="00D62D78">
        <w:tc>
          <w:tcPr>
            <w:tcW w:w="6858" w:type="dxa"/>
            <w:gridSpan w:val="2"/>
          </w:tcPr>
          <w:p w:rsidR="00D62D78" w:rsidRDefault="00D62D78">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211" w:type="dxa"/>
          </w:tcPr>
          <w:p w:rsidR="00D62D78" w:rsidRDefault="00D62D78">
            <w:pPr>
              <w:pStyle w:val="ConsPlusNormal"/>
              <w:jc w:val="center"/>
            </w:pPr>
            <w:r>
              <w:t>72</w:t>
            </w:r>
          </w:p>
        </w:tc>
      </w:tr>
    </w:tbl>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jc w:val="right"/>
        <w:outlineLvl w:val="1"/>
      </w:pPr>
      <w:r>
        <w:t>Приложение 3</w:t>
      </w:r>
    </w:p>
    <w:p w:rsidR="00D62D78" w:rsidRDefault="00D62D78">
      <w:pPr>
        <w:pStyle w:val="ConsPlusNormal"/>
        <w:jc w:val="right"/>
      </w:pPr>
      <w:r>
        <w:lastRenderedPageBreak/>
        <w:t>к Территориальной программе</w:t>
      </w:r>
    </w:p>
    <w:p w:rsidR="00D62D78" w:rsidRDefault="00D62D78">
      <w:pPr>
        <w:pStyle w:val="ConsPlusNormal"/>
        <w:jc w:val="right"/>
      </w:pPr>
      <w:r>
        <w:t>госгарантий</w:t>
      </w:r>
    </w:p>
    <w:p w:rsidR="00D62D78" w:rsidRDefault="00D62D78">
      <w:pPr>
        <w:pStyle w:val="ConsPlusNormal"/>
        <w:jc w:val="center"/>
      </w:pPr>
    </w:p>
    <w:p w:rsidR="00D62D78" w:rsidRDefault="00D62D78">
      <w:pPr>
        <w:pStyle w:val="ConsPlusNormal"/>
        <w:jc w:val="center"/>
      </w:pPr>
      <w:bookmarkStart w:id="9" w:name="P1860"/>
      <w:bookmarkEnd w:id="9"/>
      <w:r>
        <w:t>Объемы медицинской помощи, оказываемой в рамках</w:t>
      </w:r>
    </w:p>
    <w:p w:rsidR="00D62D78" w:rsidRDefault="00D62D78">
      <w:pPr>
        <w:pStyle w:val="ConsPlusNormal"/>
        <w:jc w:val="center"/>
      </w:pPr>
      <w:r>
        <w:t>Территориальной программы государственных гарантий</w:t>
      </w:r>
    </w:p>
    <w:p w:rsidR="00D62D78" w:rsidRDefault="00D62D78">
      <w:pPr>
        <w:pStyle w:val="ConsPlusNormal"/>
        <w:jc w:val="center"/>
      </w:pPr>
      <w:r>
        <w:t>бесплатного оказания гражданам медицинской помощи</w:t>
      </w:r>
    </w:p>
    <w:p w:rsidR="00D62D78" w:rsidRDefault="00D62D78">
      <w:pPr>
        <w:pStyle w:val="ConsPlusNormal"/>
        <w:jc w:val="center"/>
      </w:pPr>
      <w:r>
        <w:t>на территории Ивановской области на 2018 год</w:t>
      </w:r>
    </w:p>
    <w:p w:rsidR="00D62D78" w:rsidRDefault="00D62D78">
      <w:pPr>
        <w:pStyle w:val="ConsPlusNormal"/>
        <w:jc w:val="center"/>
      </w:pPr>
      <w:r>
        <w:t>и плановый период 2019 и 2020 годов</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97"/>
        <w:gridCol w:w="1587"/>
        <w:gridCol w:w="1757"/>
        <w:gridCol w:w="1474"/>
        <w:gridCol w:w="1474"/>
      </w:tblGrid>
      <w:tr w:rsidR="00D62D78">
        <w:tc>
          <w:tcPr>
            <w:tcW w:w="680" w:type="dxa"/>
            <w:vMerge w:val="restart"/>
          </w:tcPr>
          <w:p w:rsidR="00D62D78" w:rsidRDefault="00D62D78">
            <w:pPr>
              <w:pStyle w:val="ConsPlusNormal"/>
              <w:jc w:val="center"/>
            </w:pPr>
          </w:p>
        </w:tc>
        <w:tc>
          <w:tcPr>
            <w:tcW w:w="2097" w:type="dxa"/>
            <w:vMerge w:val="restart"/>
          </w:tcPr>
          <w:p w:rsidR="00D62D78" w:rsidRDefault="00D62D78">
            <w:pPr>
              <w:pStyle w:val="ConsPlusNormal"/>
              <w:jc w:val="center"/>
            </w:pPr>
            <w:r>
              <w:t>Вид медицинской помощи</w:t>
            </w:r>
          </w:p>
        </w:tc>
        <w:tc>
          <w:tcPr>
            <w:tcW w:w="1587" w:type="dxa"/>
            <w:vMerge w:val="restart"/>
          </w:tcPr>
          <w:p w:rsidR="00D62D78" w:rsidRDefault="00D62D78">
            <w:pPr>
              <w:pStyle w:val="ConsPlusNormal"/>
              <w:jc w:val="center"/>
            </w:pPr>
            <w:r>
              <w:t>Единицы измерения</w:t>
            </w:r>
          </w:p>
        </w:tc>
        <w:tc>
          <w:tcPr>
            <w:tcW w:w="4705" w:type="dxa"/>
            <w:gridSpan w:val="3"/>
          </w:tcPr>
          <w:p w:rsidR="00D62D78" w:rsidRDefault="00D62D78">
            <w:pPr>
              <w:pStyle w:val="ConsPlusNormal"/>
              <w:jc w:val="center"/>
            </w:pPr>
            <w:r>
              <w:t>Объемы медицинской помощи</w:t>
            </w:r>
          </w:p>
        </w:tc>
      </w:tr>
      <w:tr w:rsidR="00D62D78">
        <w:tc>
          <w:tcPr>
            <w:tcW w:w="680" w:type="dxa"/>
            <w:vMerge/>
          </w:tcPr>
          <w:p w:rsidR="00D62D78" w:rsidRDefault="00D62D78"/>
        </w:tc>
        <w:tc>
          <w:tcPr>
            <w:tcW w:w="2097" w:type="dxa"/>
            <w:vMerge/>
          </w:tcPr>
          <w:p w:rsidR="00D62D78" w:rsidRDefault="00D62D78"/>
        </w:tc>
        <w:tc>
          <w:tcPr>
            <w:tcW w:w="1587" w:type="dxa"/>
            <w:vMerge/>
          </w:tcPr>
          <w:p w:rsidR="00D62D78" w:rsidRDefault="00D62D78"/>
        </w:tc>
        <w:tc>
          <w:tcPr>
            <w:tcW w:w="1757" w:type="dxa"/>
          </w:tcPr>
          <w:p w:rsidR="00D62D78" w:rsidRDefault="00D62D78">
            <w:pPr>
              <w:pStyle w:val="ConsPlusNormal"/>
              <w:jc w:val="center"/>
            </w:pPr>
            <w:r>
              <w:t>2018 год</w:t>
            </w:r>
          </w:p>
        </w:tc>
        <w:tc>
          <w:tcPr>
            <w:tcW w:w="1474" w:type="dxa"/>
          </w:tcPr>
          <w:p w:rsidR="00D62D78" w:rsidRDefault="00D62D78">
            <w:pPr>
              <w:pStyle w:val="ConsPlusNormal"/>
              <w:jc w:val="center"/>
            </w:pPr>
            <w:r>
              <w:t>2019 год</w:t>
            </w:r>
          </w:p>
        </w:tc>
        <w:tc>
          <w:tcPr>
            <w:tcW w:w="1474" w:type="dxa"/>
          </w:tcPr>
          <w:p w:rsidR="00D62D78" w:rsidRDefault="00D62D78">
            <w:pPr>
              <w:pStyle w:val="ConsPlusNormal"/>
              <w:jc w:val="center"/>
            </w:pPr>
            <w:r>
              <w:t>2020 год</w:t>
            </w:r>
          </w:p>
        </w:tc>
      </w:tr>
      <w:tr w:rsidR="00D62D78">
        <w:tc>
          <w:tcPr>
            <w:tcW w:w="680" w:type="dxa"/>
          </w:tcPr>
          <w:p w:rsidR="00D62D78" w:rsidRDefault="00D62D78">
            <w:pPr>
              <w:pStyle w:val="ConsPlusNormal"/>
              <w:jc w:val="center"/>
            </w:pPr>
            <w:r>
              <w:t>1</w:t>
            </w:r>
          </w:p>
        </w:tc>
        <w:tc>
          <w:tcPr>
            <w:tcW w:w="2097" w:type="dxa"/>
          </w:tcPr>
          <w:p w:rsidR="00D62D78" w:rsidRDefault="00D62D78">
            <w:pPr>
              <w:pStyle w:val="ConsPlusNormal"/>
              <w:jc w:val="center"/>
            </w:pPr>
            <w:r>
              <w:t>2</w:t>
            </w:r>
          </w:p>
        </w:tc>
        <w:tc>
          <w:tcPr>
            <w:tcW w:w="1587" w:type="dxa"/>
          </w:tcPr>
          <w:p w:rsidR="00D62D78" w:rsidRDefault="00D62D78">
            <w:pPr>
              <w:pStyle w:val="ConsPlusNormal"/>
              <w:jc w:val="center"/>
            </w:pPr>
            <w:r>
              <w:t>3</w:t>
            </w:r>
          </w:p>
        </w:tc>
        <w:tc>
          <w:tcPr>
            <w:tcW w:w="1757" w:type="dxa"/>
          </w:tcPr>
          <w:p w:rsidR="00D62D78" w:rsidRDefault="00D62D78">
            <w:pPr>
              <w:pStyle w:val="ConsPlusNormal"/>
              <w:jc w:val="center"/>
            </w:pPr>
            <w:r>
              <w:t>4</w:t>
            </w:r>
          </w:p>
        </w:tc>
        <w:tc>
          <w:tcPr>
            <w:tcW w:w="1474" w:type="dxa"/>
          </w:tcPr>
          <w:p w:rsidR="00D62D78" w:rsidRDefault="00D62D78">
            <w:pPr>
              <w:pStyle w:val="ConsPlusNormal"/>
              <w:jc w:val="center"/>
            </w:pPr>
            <w:r>
              <w:t>5</w:t>
            </w:r>
          </w:p>
        </w:tc>
        <w:tc>
          <w:tcPr>
            <w:tcW w:w="1474" w:type="dxa"/>
          </w:tcPr>
          <w:p w:rsidR="00D62D78" w:rsidRDefault="00D62D78">
            <w:pPr>
              <w:pStyle w:val="ConsPlusNormal"/>
              <w:jc w:val="center"/>
            </w:pPr>
            <w:r>
              <w:t>6</w:t>
            </w:r>
          </w:p>
        </w:tc>
      </w:tr>
      <w:tr w:rsidR="00D62D78">
        <w:tc>
          <w:tcPr>
            <w:tcW w:w="680" w:type="dxa"/>
          </w:tcPr>
          <w:p w:rsidR="00D62D78" w:rsidRDefault="00D62D78">
            <w:pPr>
              <w:pStyle w:val="ConsPlusNormal"/>
            </w:pPr>
            <w:r>
              <w:t>1.</w:t>
            </w:r>
          </w:p>
        </w:tc>
        <w:tc>
          <w:tcPr>
            <w:tcW w:w="2097" w:type="dxa"/>
          </w:tcPr>
          <w:p w:rsidR="00D62D78" w:rsidRDefault="00D62D78">
            <w:pPr>
              <w:pStyle w:val="ConsPlusNormal"/>
              <w:jc w:val="both"/>
            </w:pPr>
            <w:r>
              <w:t>Медицинская помощь, предоставляемая за счет средств областного бюджета</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1.1.</w:t>
            </w:r>
          </w:p>
        </w:tc>
        <w:tc>
          <w:tcPr>
            <w:tcW w:w="2097" w:type="dxa"/>
          </w:tcPr>
          <w:p w:rsidR="00D62D78" w:rsidRDefault="00D62D78">
            <w:pPr>
              <w:pStyle w:val="ConsPlusNormal"/>
              <w:jc w:val="both"/>
            </w:pPr>
            <w:r>
              <w:t>скорая медицинская помощь при заболеваниях, не включенных в Территориальную программу ОМС</w:t>
            </w:r>
          </w:p>
        </w:tc>
        <w:tc>
          <w:tcPr>
            <w:tcW w:w="1587" w:type="dxa"/>
          </w:tcPr>
          <w:p w:rsidR="00D62D78" w:rsidRDefault="00D62D78">
            <w:pPr>
              <w:pStyle w:val="ConsPlusNormal"/>
              <w:jc w:val="both"/>
            </w:pPr>
            <w:r>
              <w:t>число вызовов</w:t>
            </w:r>
          </w:p>
        </w:tc>
        <w:tc>
          <w:tcPr>
            <w:tcW w:w="1757" w:type="dxa"/>
          </w:tcPr>
          <w:p w:rsidR="00D62D78" w:rsidRDefault="00D62D78">
            <w:pPr>
              <w:pStyle w:val="ConsPlusNormal"/>
              <w:jc w:val="center"/>
            </w:pPr>
            <w:r>
              <w:t>0</w:t>
            </w:r>
          </w:p>
        </w:tc>
        <w:tc>
          <w:tcPr>
            <w:tcW w:w="1474" w:type="dxa"/>
          </w:tcPr>
          <w:p w:rsidR="00D62D78" w:rsidRDefault="00D62D78">
            <w:pPr>
              <w:pStyle w:val="ConsPlusNormal"/>
              <w:jc w:val="center"/>
            </w:pPr>
            <w:r>
              <w:t>0</w:t>
            </w:r>
          </w:p>
        </w:tc>
        <w:tc>
          <w:tcPr>
            <w:tcW w:w="1474" w:type="dxa"/>
          </w:tcPr>
          <w:p w:rsidR="00D62D78" w:rsidRDefault="00D62D78">
            <w:pPr>
              <w:pStyle w:val="ConsPlusNormal"/>
              <w:jc w:val="center"/>
            </w:pPr>
            <w:r>
              <w:t>0</w:t>
            </w:r>
          </w:p>
        </w:tc>
      </w:tr>
      <w:tr w:rsidR="00D62D78">
        <w:tc>
          <w:tcPr>
            <w:tcW w:w="680" w:type="dxa"/>
          </w:tcPr>
          <w:p w:rsidR="00D62D78" w:rsidRDefault="00D62D78">
            <w:pPr>
              <w:pStyle w:val="ConsPlusNormal"/>
            </w:pPr>
            <w:r>
              <w:t>1.2.</w:t>
            </w:r>
          </w:p>
        </w:tc>
        <w:tc>
          <w:tcPr>
            <w:tcW w:w="2097" w:type="dxa"/>
          </w:tcPr>
          <w:p w:rsidR="00D62D78" w:rsidRDefault="00D62D78">
            <w:pPr>
              <w:pStyle w:val="ConsPlusNormal"/>
              <w:jc w:val="both"/>
            </w:pPr>
            <w:r>
              <w:t>медицинская помощь, оказываемая в амбулаторных условиях, в том числе:</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1.2.1.</w:t>
            </w:r>
          </w:p>
        </w:tc>
        <w:tc>
          <w:tcPr>
            <w:tcW w:w="2097" w:type="dxa"/>
          </w:tcPr>
          <w:p w:rsidR="00D62D78" w:rsidRDefault="00D62D78">
            <w:pPr>
              <w:pStyle w:val="ConsPlusNormal"/>
              <w:jc w:val="both"/>
            </w:pPr>
            <w:r>
              <w:t>с профилактическими и иными целями</w:t>
            </w:r>
          </w:p>
        </w:tc>
        <w:tc>
          <w:tcPr>
            <w:tcW w:w="1587" w:type="dxa"/>
          </w:tcPr>
          <w:p w:rsidR="00D62D78" w:rsidRDefault="00D62D78">
            <w:pPr>
              <w:pStyle w:val="ConsPlusNormal"/>
              <w:jc w:val="both"/>
            </w:pPr>
            <w:r>
              <w:t>посещение</w:t>
            </w:r>
          </w:p>
        </w:tc>
        <w:tc>
          <w:tcPr>
            <w:tcW w:w="1757" w:type="dxa"/>
          </w:tcPr>
          <w:p w:rsidR="00D62D78" w:rsidRDefault="00D62D78">
            <w:pPr>
              <w:pStyle w:val="ConsPlusNormal"/>
              <w:jc w:val="center"/>
            </w:pPr>
            <w:r>
              <w:t>235162</w:t>
            </w:r>
          </w:p>
        </w:tc>
        <w:tc>
          <w:tcPr>
            <w:tcW w:w="1474" w:type="dxa"/>
          </w:tcPr>
          <w:p w:rsidR="00D62D78" w:rsidRDefault="00D62D78">
            <w:pPr>
              <w:pStyle w:val="ConsPlusNormal"/>
              <w:jc w:val="center"/>
            </w:pPr>
            <w:r>
              <w:t>235162</w:t>
            </w:r>
          </w:p>
        </w:tc>
        <w:tc>
          <w:tcPr>
            <w:tcW w:w="1474" w:type="dxa"/>
          </w:tcPr>
          <w:p w:rsidR="00D62D78" w:rsidRDefault="00D62D78">
            <w:pPr>
              <w:pStyle w:val="ConsPlusNormal"/>
              <w:jc w:val="center"/>
            </w:pPr>
            <w:r>
              <w:t>235162</w:t>
            </w:r>
          </w:p>
        </w:tc>
      </w:tr>
      <w:tr w:rsidR="00D62D78">
        <w:tc>
          <w:tcPr>
            <w:tcW w:w="680" w:type="dxa"/>
          </w:tcPr>
          <w:p w:rsidR="00D62D78" w:rsidRDefault="00D62D78">
            <w:pPr>
              <w:pStyle w:val="ConsPlusNormal"/>
            </w:pPr>
            <w:r>
              <w:t>1.2.2.</w:t>
            </w:r>
          </w:p>
        </w:tc>
        <w:tc>
          <w:tcPr>
            <w:tcW w:w="2097" w:type="dxa"/>
          </w:tcPr>
          <w:p w:rsidR="00D62D78" w:rsidRDefault="00D62D78">
            <w:pPr>
              <w:pStyle w:val="ConsPlusNormal"/>
              <w:jc w:val="both"/>
            </w:pPr>
            <w:r>
              <w:t>в связи с заболеванием</w:t>
            </w:r>
          </w:p>
        </w:tc>
        <w:tc>
          <w:tcPr>
            <w:tcW w:w="1587" w:type="dxa"/>
          </w:tcPr>
          <w:p w:rsidR="00D62D78" w:rsidRDefault="00D62D78">
            <w:pPr>
              <w:pStyle w:val="ConsPlusNormal"/>
              <w:jc w:val="both"/>
            </w:pPr>
            <w:r>
              <w:t>обращение</w:t>
            </w:r>
          </w:p>
        </w:tc>
        <w:tc>
          <w:tcPr>
            <w:tcW w:w="1757" w:type="dxa"/>
          </w:tcPr>
          <w:p w:rsidR="00D62D78" w:rsidRDefault="00D62D78">
            <w:pPr>
              <w:pStyle w:val="ConsPlusNormal"/>
              <w:jc w:val="center"/>
            </w:pPr>
            <w:r>
              <w:t>154408</w:t>
            </w:r>
          </w:p>
        </w:tc>
        <w:tc>
          <w:tcPr>
            <w:tcW w:w="1474" w:type="dxa"/>
          </w:tcPr>
          <w:p w:rsidR="00D62D78" w:rsidRDefault="00D62D78">
            <w:pPr>
              <w:pStyle w:val="ConsPlusNormal"/>
              <w:jc w:val="center"/>
            </w:pPr>
            <w:r>
              <w:t>154408</w:t>
            </w:r>
          </w:p>
        </w:tc>
        <w:tc>
          <w:tcPr>
            <w:tcW w:w="1474" w:type="dxa"/>
          </w:tcPr>
          <w:p w:rsidR="00D62D78" w:rsidRDefault="00D62D78">
            <w:pPr>
              <w:pStyle w:val="ConsPlusNormal"/>
              <w:jc w:val="center"/>
            </w:pPr>
            <w:r>
              <w:t>154408</w:t>
            </w:r>
          </w:p>
        </w:tc>
      </w:tr>
      <w:tr w:rsidR="00D62D78">
        <w:tc>
          <w:tcPr>
            <w:tcW w:w="680" w:type="dxa"/>
          </w:tcPr>
          <w:p w:rsidR="00D62D78" w:rsidRDefault="00D62D78">
            <w:pPr>
              <w:pStyle w:val="ConsPlusNormal"/>
            </w:pPr>
            <w:r>
              <w:t>1.2.3.</w:t>
            </w:r>
          </w:p>
        </w:tc>
        <w:tc>
          <w:tcPr>
            <w:tcW w:w="2097" w:type="dxa"/>
          </w:tcPr>
          <w:p w:rsidR="00D62D78" w:rsidRDefault="00D62D78">
            <w:pPr>
              <w:pStyle w:val="ConsPlusNormal"/>
              <w:jc w:val="both"/>
            </w:pPr>
            <w:r>
              <w:t>в неотложной форме</w:t>
            </w:r>
          </w:p>
        </w:tc>
        <w:tc>
          <w:tcPr>
            <w:tcW w:w="1587" w:type="dxa"/>
          </w:tcPr>
          <w:p w:rsidR="00D62D78" w:rsidRDefault="00D62D78">
            <w:pPr>
              <w:pStyle w:val="ConsPlusNormal"/>
              <w:jc w:val="both"/>
            </w:pPr>
            <w:r>
              <w:t>посещение</w:t>
            </w:r>
          </w:p>
        </w:tc>
        <w:tc>
          <w:tcPr>
            <w:tcW w:w="1757" w:type="dxa"/>
          </w:tcPr>
          <w:p w:rsidR="00D62D78" w:rsidRDefault="00D62D78">
            <w:pPr>
              <w:pStyle w:val="ConsPlusNormal"/>
              <w:jc w:val="center"/>
            </w:pPr>
            <w:r>
              <w:t>0</w:t>
            </w:r>
          </w:p>
        </w:tc>
        <w:tc>
          <w:tcPr>
            <w:tcW w:w="1474" w:type="dxa"/>
          </w:tcPr>
          <w:p w:rsidR="00D62D78" w:rsidRDefault="00D62D78">
            <w:pPr>
              <w:pStyle w:val="ConsPlusNormal"/>
              <w:jc w:val="center"/>
            </w:pPr>
            <w:r>
              <w:t>0</w:t>
            </w:r>
          </w:p>
        </w:tc>
        <w:tc>
          <w:tcPr>
            <w:tcW w:w="1474" w:type="dxa"/>
          </w:tcPr>
          <w:p w:rsidR="00D62D78" w:rsidRDefault="00D62D78">
            <w:pPr>
              <w:pStyle w:val="ConsPlusNormal"/>
              <w:jc w:val="center"/>
            </w:pPr>
            <w:r>
              <w:t>0</w:t>
            </w:r>
          </w:p>
        </w:tc>
      </w:tr>
      <w:tr w:rsidR="00D62D78">
        <w:tc>
          <w:tcPr>
            <w:tcW w:w="680" w:type="dxa"/>
          </w:tcPr>
          <w:p w:rsidR="00D62D78" w:rsidRDefault="00D62D78">
            <w:pPr>
              <w:pStyle w:val="ConsPlusNormal"/>
            </w:pPr>
            <w:r>
              <w:t>1.3.</w:t>
            </w:r>
          </w:p>
        </w:tc>
        <w:tc>
          <w:tcPr>
            <w:tcW w:w="2097" w:type="dxa"/>
          </w:tcPr>
          <w:p w:rsidR="00D62D78" w:rsidRDefault="00D62D78">
            <w:pPr>
              <w:pStyle w:val="ConsPlusNormal"/>
              <w:jc w:val="both"/>
            </w:pPr>
            <w:r>
              <w:t>специализированная медицинская помощь в стационарных условиях, в том числе:</w:t>
            </w:r>
          </w:p>
        </w:tc>
        <w:tc>
          <w:tcPr>
            <w:tcW w:w="1587" w:type="dxa"/>
          </w:tcPr>
          <w:p w:rsidR="00D62D78" w:rsidRDefault="00D62D78">
            <w:pPr>
              <w:pStyle w:val="ConsPlusNormal"/>
              <w:jc w:val="both"/>
            </w:pPr>
            <w:r>
              <w:t>случай госпитализации</w:t>
            </w:r>
          </w:p>
        </w:tc>
        <w:tc>
          <w:tcPr>
            <w:tcW w:w="1757" w:type="dxa"/>
          </w:tcPr>
          <w:p w:rsidR="00D62D78" w:rsidRDefault="00D62D78">
            <w:pPr>
              <w:pStyle w:val="ConsPlusNormal"/>
              <w:jc w:val="center"/>
            </w:pPr>
            <w:r>
              <w:t>15108</w:t>
            </w:r>
          </w:p>
        </w:tc>
        <w:tc>
          <w:tcPr>
            <w:tcW w:w="1474" w:type="dxa"/>
          </w:tcPr>
          <w:p w:rsidR="00D62D78" w:rsidRDefault="00D62D78">
            <w:pPr>
              <w:pStyle w:val="ConsPlusNormal"/>
              <w:jc w:val="center"/>
            </w:pPr>
            <w:r>
              <w:t>15108</w:t>
            </w:r>
          </w:p>
        </w:tc>
        <w:tc>
          <w:tcPr>
            <w:tcW w:w="1474" w:type="dxa"/>
          </w:tcPr>
          <w:p w:rsidR="00D62D78" w:rsidRDefault="00D62D78">
            <w:pPr>
              <w:pStyle w:val="ConsPlusNormal"/>
              <w:jc w:val="center"/>
            </w:pPr>
            <w:r>
              <w:t>15108</w:t>
            </w:r>
          </w:p>
        </w:tc>
      </w:tr>
      <w:tr w:rsidR="00D62D78">
        <w:tc>
          <w:tcPr>
            <w:tcW w:w="680" w:type="dxa"/>
          </w:tcPr>
          <w:p w:rsidR="00D62D78" w:rsidRDefault="00D62D78">
            <w:pPr>
              <w:pStyle w:val="ConsPlusNormal"/>
            </w:pPr>
            <w:r>
              <w:t>1.3.1.</w:t>
            </w:r>
          </w:p>
        </w:tc>
        <w:tc>
          <w:tcPr>
            <w:tcW w:w="2097" w:type="dxa"/>
          </w:tcPr>
          <w:p w:rsidR="00D62D78" w:rsidRDefault="00D62D78">
            <w:pPr>
              <w:pStyle w:val="ConsPlusNormal"/>
              <w:jc w:val="both"/>
            </w:pPr>
            <w:r>
              <w:t>высокотехнологичная медицинская помощь</w:t>
            </w:r>
          </w:p>
        </w:tc>
        <w:tc>
          <w:tcPr>
            <w:tcW w:w="1587" w:type="dxa"/>
          </w:tcPr>
          <w:p w:rsidR="00D62D78" w:rsidRDefault="00D62D78">
            <w:pPr>
              <w:pStyle w:val="ConsPlusNormal"/>
              <w:jc w:val="both"/>
            </w:pPr>
            <w:r>
              <w:t>случай госпитализации</w:t>
            </w:r>
          </w:p>
        </w:tc>
        <w:tc>
          <w:tcPr>
            <w:tcW w:w="1757" w:type="dxa"/>
          </w:tcPr>
          <w:p w:rsidR="00D62D78" w:rsidRDefault="00D62D78">
            <w:pPr>
              <w:pStyle w:val="ConsPlusNormal"/>
              <w:jc w:val="center"/>
            </w:pPr>
            <w:r>
              <w:t>271</w:t>
            </w:r>
          </w:p>
        </w:tc>
        <w:tc>
          <w:tcPr>
            <w:tcW w:w="1474" w:type="dxa"/>
          </w:tcPr>
          <w:p w:rsidR="00D62D78" w:rsidRDefault="00D62D78">
            <w:pPr>
              <w:pStyle w:val="ConsPlusNormal"/>
              <w:jc w:val="center"/>
            </w:pPr>
            <w:r>
              <w:t>271</w:t>
            </w:r>
          </w:p>
        </w:tc>
        <w:tc>
          <w:tcPr>
            <w:tcW w:w="1474" w:type="dxa"/>
          </w:tcPr>
          <w:p w:rsidR="00D62D78" w:rsidRDefault="00D62D78">
            <w:pPr>
              <w:pStyle w:val="ConsPlusNormal"/>
              <w:jc w:val="center"/>
            </w:pPr>
            <w:r>
              <w:t>271</w:t>
            </w:r>
          </w:p>
        </w:tc>
      </w:tr>
      <w:tr w:rsidR="00D62D78">
        <w:tc>
          <w:tcPr>
            <w:tcW w:w="680" w:type="dxa"/>
          </w:tcPr>
          <w:p w:rsidR="00D62D78" w:rsidRDefault="00D62D78">
            <w:pPr>
              <w:pStyle w:val="ConsPlusNormal"/>
            </w:pPr>
            <w:r>
              <w:lastRenderedPageBreak/>
              <w:t>1.4.</w:t>
            </w:r>
          </w:p>
        </w:tc>
        <w:tc>
          <w:tcPr>
            <w:tcW w:w="2097" w:type="dxa"/>
          </w:tcPr>
          <w:p w:rsidR="00D62D78" w:rsidRDefault="00D62D78">
            <w:pPr>
              <w:pStyle w:val="ConsPlusNormal"/>
              <w:jc w:val="both"/>
            </w:pPr>
            <w:r>
              <w:t>медицинская помощь в условиях дневного стационара</w:t>
            </w:r>
          </w:p>
        </w:tc>
        <w:tc>
          <w:tcPr>
            <w:tcW w:w="1587" w:type="dxa"/>
          </w:tcPr>
          <w:p w:rsidR="00D62D78" w:rsidRDefault="00D62D78">
            <w:pPr>
              <w:pStyle w:val="ConsPlusNormal"/>
              <w:jc w:val="both"/>
            </w:pPr>
            <w:r>
              <w:t>случай лечения</w:t>
            </w:r>
          </w:p>
        </w:tc>
        <w:tc>
          <w:tcPr>
            <w:tcW w:w="1757" w:type="dxa"/>
          </w:tcPr>
          <w:p w:rsidR="00D62D78" w:rsidRDefault="00D62D78">
            <w:pPr>
              <w:pStyle w:val="ConsPlusNormal"/>
              <w:jc w:val="center"/>
            </w:pPr>
            <w:r>
              <w:t>4206</w:t>
            </w:r>
          </w:p>
        </w:tc>
        <w:tc>
          <w:tcPr>
            <w:tcW w:w="1474" w:type="dxa"/>
          </w:tcPr>
          <w:p w:rsidR="00D62D78" w:rsidRDefault="00D62D78">
            <w:pPr>
              <w:pStyle w:val="ConsPlusNormal"/>
              <w:jc w:val="center"/>
            </w:pPr>
            <w:r>
              <w:t>4206</w:t>
            </w:r>
          </w:p>
        </w:tc>
        <w:tc>
          <w:tcPr>
            <w:tcW w:w="1474" w:type="dxa"/>
          </w:tcPr>
          <w:p w:rsidR="00D62D78" w:rsidRDefault="00D62D78">
            <w:pPr>
              <w:pStyle w:val="ConsPlusNormal"/>
              <w:jc w:val="center"/>
            </w:pPr>
            <w:r>
              <w:t>4206</w:t>
            </w:r>
          </w:p>
        </w:tc>
      </w:tr>
      <w:tr w:rsidR="00D62D78">
        <w:tc>
          <w:tcPr>
            <w:tcW w:w="680" w:type="dxa"/>
          </w:tcPr>
          <w:p w:rsidR="00D62D78" w:rsidRDefault="00D62D78">
            <w:pPr>
              <w:pStyle w:val="ConsPlusNormal"/>
            </w:pPr>
            <w:r>
              <w:t>2.</w:t>
            </w:r>
          </w:p>
        </w:tc>
        <w:tc>
          <w:tcPr>
            <w:tcW w:w="2097" w:type="dxa"/>
          </w:tcPr>
          <w:p w:rsidR="00D62D78" w:rsidRDefault="00D62D78">
            <w:pPr>
              <w:pStyle w:val="ConsPlusNormal"/>
              <w:jc w:val="both"/>
            </w:pPr>
            <w:r>
              <w:t>Медицинская помощь в рамках Территориальной программы ОМС</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2.1.</w:t>
            </w:r>
          </w:p>
        </w:tc>
        <w:tc>
          <w:tcPr>
            <w:tcW w:w="2097" w:type="dxa"/>
          </w:tcPr>
          <w:p w:rsidR="00D62D78" w:rsidRDefault="00D62D78">
            <w:pPr>
              <w:pStyle w:val="ConsPlusNormal"/>
              <w:jc w:val="both"/>
            </w:pPr>
            <w:r>
              <w:t>в т.ч. в части базовой программы ОМС:</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2.1.1.</w:t>
            </w:r>
          </w:p>
        </w:tc>
        <w:tc>
          <w:tcPr>
            <w:tcW w:w="2097" w:type="dxa"/>
          </w:tcPr>
          <w:p w:rsidR="00D62D78" w:rsidRDefault="00D62D78">
            <w:pPr>
              <w:pStyle w:val="ConsPlusNormal"/>
              <w:jc w:val="both"/>
            </w:pPr>
            <w:r>
              <w:t>скорая медицинская помощь</w:t>
            </w:r>
          </w:p>
        </w:tc>
        <w:tc>
          <w:tcPr>
            <w:tcW w:w="1587" w:type="dxa"/>
          </w:tcPr>
          <w:p w:rsidR="00D62D78" w:rsidRDefault="00D62D78">
            <w:pPr>
              <w:pStyle w:val="ConsPlusNormal"/>
              <w:jc w:val="both"/>
            </w:pPr>
            <w:r>
              <w:t>число вызовов</w:t>
            </w:r>
          </w:p>
        </w:tc>
        <w:tc>
          <w:tcPr>
            <w:tcW w:w="1757" w:type="dxa"/>
          </w:tcPr>
          <w:p w:rsidR="00D62D78" w:rsidRDefault="00D62D78">
            <w:pPr>
              <w:pStyle w:val="ConsPlusNormal"/>
              <w:jc w:val="center"/>
            </w:pPr>
            <w:r>
              <w:t>300196</w:t>
            </w:r>
          </w:p>
        </w:tc>
        <w:tc>
          <w:tcPr>
            <w:tcW w:w="1474" w:type="dxa"/>
          </w:tcPr>
          <w:p w:rsidR="00D62D78" w:rsidRDefault="00D62D78">
            <w:pPr>
              <w:pStyle w:val="ConsPlusNormal"/>
              <w:jc w:val="center"/>
            </w:pPr>
            <w:r>
              <w:t>300196</w:t>
            </w:r>
          </w:p>
        </w:tc>
        <w:tc>
          <w:tcPr>
            <w:tcW w:w="1474" w:type="dxa"/>
          </w:tcPr>
          <w:p w:rsidR="00D62D78" w:rsidRDefault="00D62D78">
            <w:pPr>
              <w:pStyle w:val="ConsPlusNormal"/>
              <w:jc w:val="center"/>
            </w:pPr>
            <w:r>
              <w:t>300196</w:t>
            </w:r>
          </w:p>
        </w:tc>
      </w:tr>
      <w:tr w:rsidR="00D62D78">
        <w:tc>
          <w:tcPr>
            <w:tcW w:w="680" w:type="dxa"/>
          </w:tcPr>
          <w:p w:rsidR="00D62D78" w:rsidRDefault="00D62D78">
            <w:pPr>
              <w:pStyle w:val="ConsPlusNormal"/>
            </w:pPr>
            <w:r>
              <w:t>2.1.2.</w:t>
            </w:r>
          </w:p>
        </w:tc>
        <w:tc>
          <w:tcPr>
            <w:tcW w:w="2097" w:type="dxa"/>
          </w:tcPr>
          <w:p w:rsidR="00D62D78" w:rsidRDefault="00D62D78">
            <w:pPr>
              <w:pStyle w:val="ConsPlusNormal"/>
              <w:jc w:val="both"/>
            </w:pPr>
            <w:r>
              <w:t>медицинская помощь, оказываемая в амбулаторных условиях, в том числе:</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2.1.2.1.</w:t>
            </w:r>
          </w:p>
        </w:tc>
        <w:tc>
          <w:tcPr>
            <w:tcW w:w="2097" w:type="dxa"/>
          </w:tcPr>
          <w:p w:rsidR="00D62D78" w:rsidRDefault="00D62D78">
            <w:pPr>
              <w:pStyle w:val="ConsPlusNormal"/>
              <w:jc w:val="both"/>
            </w:pPr>
            <w:r>
              <w:t>с профилактическими и иными целями</w:t>
            </w:r>
          </w:p>
        </w:tc>
        <w:tc>
          <w:tcPr>
            <w:tcW w:w="1587" w:type="dxa"/>
          </w:tcPr>
          <w:p w:rsidR="00D62D78" w:rsidRDefault="00D62D78">
            <w:pPr>
              <w:pStyle w:val="ConsPlusNormal"/>
              <w:jc w:val="both"/>
            </w:pPr>
            <w:r>
              <w:t>посещение</w:t>
            </w:r>
          </w:p>
        </w:tc>
        <w:tc>
          <w:tcPr>
            <w:tcW w:w="1757" w:type="dxa"/>
          </w:tcPr>
          <w:p w:rsidR="00D62D78" w:rsidRDefault="00D62D78">
            <w:pPr>
              <w:pStyle w:val="ConsPlusNormal"/>
              <w:jc w:val="center"/>
            </w:pPr>
            <w:r>
              <w:t>2351537</w:t>
            </w:r>
          </w:p>
        </w:tc>
        <w:tc>
          <w:tcPr>
            <w:tcW w:w="1474" w:type="dxa"/>
          </w:tcPr>
          <w:p w:rsidR="00D62D78" w:rsidRDefault="00D62D78">
            <w:pPr>
              <w:pStyle w:val="ConsPlusNormal"/>
              <w:jc w:val="center"/>
            </w:pPr>
            <w:r>
              <w:t>2351537</w:t>
            </w:r>
          </w:p>
        </w:tc>
        <w:tc>
          <w:tcPr>
            <w:tcW w:w="1474" w:type="dxa"/>
          </w:tcPr>
          <w:p w:rsidR="00D62D78" w:rsidRDefault="00D62D78">
            <w:pPr>
              <w:pStyle w:val="ConsPlusNormal"/>
              <w:jc w:val="center"/>
            </w:pPr>
            <w:r>
              <w:t>2351537</w:t>
            </w:r>
          </w:p>
        </w:tc>
      </w:tr>
      <w:tr w:rsidR="00D62D78">
        <w:tc>
          <w:tcPr>
            <w:tcW w:w="680" w:type="dxa"/>
          </w:tcPr>
          <w:p w:rsidR="00D62D78" w:rsidRDefault="00D62D78">
            <w:pPr>
              <w:pStyle w:val="ConsPlusNormal"/>
            </w:pPr>
            <w:r>
              <w:t>2.1.2.2.</w:t>
            </w:r>
          </w:p>
        </w:tc>
        <w:tc>
          <w:tcPr>
            <w:tcW w:w="2097" w:type="dxa"/>
          </w:tcPr>
          <w:p w:rsidR="00D62D78" w:rsidRDefault="00D62D78">
            <w:pPr>
              <w:pStyle w:val="ConsPlusNormal"/>
              <w:jc w:val="both"/>
            </w:pPr>
            <w:r>
              <w:t>в связи с заболеванием</w:t>
            </w:r>
          </w:p>
        </w:tc>
        <w:tc>
          <w:tcPr>
            <w:tcW w:w="1587" w:type="dxa"/>
          </w:tcPr>
          <w:p w:rsidR="00D62D78" w:rsidRDefault="00D62D78">
            <w:pPr>
              <w:pStyle w:val="ConsPlusNormal"/>
              <w:jc w:val="both"/>
            </w:pPr>
            <w:r>
              <w:t>обращение</w:t>
            </w:r>
          </w:p>
        </w:tc>
        <w:tc>
          <w:tcPr>
            <w:tcW w:w="1757" w:type="dxa"/>
          </w:tcPr>
          <w:p w:rsidR="00D62D78" w:rsidRDefault="00D62D78">
            <w:pPr>
              <w:pStyle w:val="ConsPlusNormal"/>
              <w:jc w:val="center"/>
            </w:pPr>
            <w:r>
              <w:t>1981295</w:t>
            </w:r>
          </w:p>
        </w:tc>
        <w:tc>
          <w:tcPr>
            <w:tcW w:w="1474" w:type="dxa"/>
          </w:tcPr>
          <w:p w:rsidR="00D62D78" w:rsidRDefault="00D62D78">
            <w:pPr>
              <w:pStyle w:val="ConsPlusNormal"/>
              <w:jc w:val="center"/>
            </w:pPr>
            <w:r>
              <w:t>1981295</w:t>
            </w:r>
          </w:p>
        </w:tc>
        <w:tc>
          <w:tcPr>
            <w:tcW w:w="1474" w:type="dxa"/>
          </w:tcPr>
          <w:p w:rsidR="00D62D78" w:rsidRDefault="00D62D78">
            <w:pPr>
              <w:pStyle w:val="ConsPlusNormal"/>
              <w:jc w:val="center"/>
            </w:pPr>
            <w:r>
              <w:t>1981295</w:t>
            </w:r>
          </w:p>
        </w:tc>
      </w:tr>
      <w:tr w:rsidR="00D62D78">
        <w:tc>
          <w:tcPr>
            <w:tcW w:w="680" w:type="dxa"/>
          </w:tcPr>
          <w:p w:rsidR="00D62D78" w:rsidRDefault="00D62D78">
            <w:pPr>
              <w:pStyle w:val="ConsPlusNormal"/>
            </w:pPr>
            <w:r>
              <w:t>2.1.2.3.</w:t>
            </w:r>
          </w:p>
        </w:tc>
        <w:tc>
          <w:tcPr>
            <w:tcW w:w="2097" w:type="dxa"/>
          </w:tcPr>
          <w:p w:rsidR="00D62D78" w:rsidRDefault="00D62D78">
            <w:pPr>
              <w:pStyle w:val="ConsPlusNormal"/>
              <w:jc w:val="both"/>
            </w:pPr>
            <w:r>
              <w:t>в неотложной форме</w:t>
            </w:r>
          </w:p>
        </w:tc>
        <w:tc>
          <w:tcPr>
            <w:tcW w:w="1587" w:type="dxa"/>
          </w:tcPr>
          <w:p w:rsidR="00D62D78" w:rsidRDefault="00D62D78">
            <w:pPr>
              <w:pStyle w:val="ConsPlusNormal"/>
              <w:jc w:val="both"/>
            </w:pPr>
            <w:r>
              <w:t>посещение</w:t>
            </w:r>
          </w:p>
        </w:tc>
        <w:tc>
          <w:tcPr>
            <w:tcW w:w="1757" w:type="dxa"/>
          </w:tcPr>
          <w:p w:rsidR="00D62D78" w:rsidRDefault="00D62D78">
            <w:pPr>
              <w:pStyle w:val="ConsPlusNormal"/>
              <w:jc w:val="center"/>
            </w:pPr>
            <w:r>
              <w:t>560366</w:t>
            </w:r>
          </w:p>
        </w:tc>
        <w:tc>
          <w:tcPr>
            <w:tcW w:w="1474" w:type="dxa"/>
          </w:tcPr>
          <w:p w:rsidR="00D62D78" w:rsidRDefault="00D62D78">
            <w:pPr>
              <w:pStyle w:val="ConsPlusNormal"/>
              <w:jc w:val="center"/>
            </w:pPr>
            <w:r>
              <w:t>560366</w:t>
            </w:r>
          </w:p>
        </w:tc>
        <w:tc>
          <w:tcPr>
            <w:tcW w:w="1474" w:type="dxa"/>
          </w:tcPr>
          <w:p w:rsidR="00D62D78" w:rsidRDefault="00D62D78">
            <w:pPr>
              <w:pStyle w:val="ConsPlusNormal"/>
              <w:jc w:val="center"/>
            </w:pPr>
            <w:r>
              <w:t>560366</w:t>
            </w:r>
          </w:p>
        </w:tc>
      </w:tr>
      <w:tr w:rsidR="00D62D78">
        <w:tc>
          <w:tcPr>
            <w:tcW w:w="680" w:type="dxa"/>
          </w:tcPr>
          <w:p w:rsidR="00D62D78" w:rsidRDefault="00D62D78">
            <w:pPr>
              <w:pStyle w:val="ConsPlusNormal"/>
            </w:pPr>
            <w:r>
              <w:t>2.1.3.</w:t>
            </w:r>
          </w:p>
        </w:tc>
        <w:tc>
          <w:tcPr>
            <w:tcW w:w="2097" w:type="dxa"/>
          </w:tcPr>
          <w:p w:rsidR="00D62D78" w:rsidRDefault="00D62D78">
            <w:pPr>
              <w:pStyle w:val="ConsPlusNormal"/>
              <w:jc w:val="both"/>
            </w:pPr>
            <w:r>
              <w:t>специализированная медицинская помощь в стационарных условиях, в том числе:</w:t>
            </w:r>
          </w:p>
        </w:tc>
        <w:tc>
          <w:tcPr>
            <w:tcW w:w="1587" w:type="dxa"/>
          </w:tcPr>
          <w:p w:rsidR="00D62D78" w:rsidRDefault="00D62D78">
            <w:pPr>
              <w:pStyle w:val="ConsPlusNormal"/>
              <w:jc w:val="both"/>
            </w:pPr>
            <w:r>
              <w:t>случай госпитализации</w:t>
            </w:r>
          </w:p>
        </w:tc>
        <w:tc>
          <w:tcPr>
            <w:tcW w:w="1757" w:type="dxa"/>
          </w:tcPr>
          <w:p w:rsidR="00D62D78" w:rsidRDefault="00D62D78">
            <w:pPr>
              <w:pStyle w:val="ConsPlusNormal"/>
              <w:jc w:val="center"/>
            </w:pPr>
            <w:r>
              <w:t>172463</w:t>
            </w:r>
          </w:p>
        </w:tc>
        <w:tc>
          <w:tcPr>
            <w:tcW w:w="1474" w:type="dxa"/>
          </w:tcPr>
          <w:p w:rsidR="00D62D78" w:rsidRDefault="00D62D78">
            <w:pPr>
              <w:pStyle w:val="ConsPlusNormal"/>
              <w:jc w:val="center"/>
            </w:pPr>
            <w:r>
              <w:t>172463</w:t>
            </w:r>
          </w:p>
        </w:tc>
        <w:tc>
          <w:tcPr>
            <w:tcW w:w="1474" w:type="dxa"/>
          </w:tcPr>
          <w:p w:rsidR="00D62D78" w:rsidRDefault="00D62D78">
            <w:pPr>
              <w:pStyle w:val="ConsPlusNormal"/>
              <w:jc w:val="center"/>
            </w:pPr>
            <w:r>
              <w:t>172463</w:t>
            </w:r>
          </w:p>
        </w:tc>
      </w:tr>
      <w:tr w:rsidR="00D62D78">
        <w:tc>
          <w:tcPr>
            <w:tcW w:w="680" w:type="dxa"/>
          </w:tcPr>
          <w:p w:rsidR="00D62D78" w:rsidRDefault="00D62D78">
            <w:pPr>
              <w:pStyle w:val="ConsPlusNormal"/>
            </w:pPr>
            <w:r>
              <w:t>2.1.3.1.</w:t>
            </w:r>
          </w:p>
        </w:tc>
        <w:tc>
          <w:tcPr>
            <w:tcW w:w="2097" w:type="dxa"/>
          </w:tcPr>
          <w:p w:rsidR="00D62D78" w:rsidRDefault="00D62D78">
            <w:pPr>
              <w:pStyle w:val="ConsPlusNormal"/>
              <w:jc w:val="both"/>
            </w:pPr>
            <w:r>
              <w:t>медицинская реабилитация в стационарных условиях, в том числе</w:t>
            </w:r>
          </w:p>
        </w:tc>
        <w:tc>
          <w:tcPr>
            <w:tcW w:w="1587" w:type="dxa"/>
          </w:tcPr>
          <w:p w:rsidR="00D62D78" w:rsidRDefault="00D62D78">
            <w:pPr>
              <w:pStyle w:val="ConsPlusNormal"/>
              <w:jc w:val="both"/>
            </w:pPr>
            <w:r>
              <w:t>койко-день</w:t>
            </w:r>
          </w:p>
        </w:tc>
        <w:tc>
          <w:tcPr>
            <w:tcW w:w="1757" w:type="dxa"/>
          </w:tcPr>
          <w:p w:rsidR="00D62D78" w:rsidRDefault="00D62D78">
            <w:pPr>
              <w:pStyle w:val="ConsPlusNormal"/>
              <w:jc w:val="center"/>
            </w:pPr>
            <w:r>
              <w:t>70046</w:t>
            </w:r>
          </w:p>
        </w:tc>
        <w:tc>
          <w:tcPr>
            <w:tcW w:w="1474" w:type="dxa"/>
          </w:tcPr>
          <w:p w:rsidR="00D62D78" w:rsidRDefault="00D62D78">
            <w:pPr>
              <w:pStyle w:val="ConsPlusNormal"/>
              <w:jc w:val="center"/>
            </w:pPr>
            <w:r>
              <w:t>70046</w:t>
            </w:r>
          </w:p>
        </w:tc>
        <w:tc>
          <w:tcPr>
            <w:tcW w:w="1474" w:type="dxa"/>
          </w:tcPr>
          <w:p w:rsidR="00D62D78" w:rsidRDefault="00D62D78">
            <w:pPr>
              <w:pStyle w:val="ConsPlusNormal"/>
              <w:jc w:val="center"/>
            </w:pPr>
            <w:r>
              <w:t>70046</w:t>
            </w:r>
          </w:p>
        </w:tc>
      </w:tr>
      <w:tr w:rsidR="00D62D78">
        <w:tc>
          <w:tcPr>
            <w:tcW w:w="680" w:type="dxa"/>
          </w:tcPr>
          <w:p w:rsidR="00D62D78" w:rsidRDefault="00D62D78">
            <w:pPr>
              <w:pStyle w:val="ConsPlusNormal"/>
            </w:pPr>
            <w:r>
              <w:t>2.1.3.1.1.</w:t>
            </w:r>
          </w:p>
        </w:tc>
        <w:tc>
          <w:tcPr>
            <w:tcW w:w="2097" w:type="dxa"/>
          </w:tcPr>
          <w:p w:rsidR="00D62D78" w:rsidRDefault="00D62D78">
            <w:pPr>
              <w:pStyle w:val="ConsPlusNormal"/>
              <w:jc w:val="both"/>
            </w:pPr>
            <w:r>
              <w:t>медицинская реабилитация для детей в возрасте 0 - 17 лет</w:t>
            </w:r>
          </w:p>
        </w:tc>
        <w:tc>
          <w:tcPr>
            <w:tcW w:w="1587" w:type="dxa"/>
          </w:tcPr>
          <w:p w:rsidR="00D62D78" w:rsidRDefault="00D62D78">
            <w:pPr>
              <w:pStyle w:val="ConsPlusNormal"/>
              <w:jc w:val="both"/>
            </w:pPr>
            <w:r>
              <w:t>койко-день</w:t>
            </w:r>
          </w:p>
        </w:tc>
        <w:tc>
          <w:tcPr>
            <w:tcW w:w="1757" w:type="dxa"/>
          </w:tcPr>
          <w:p w:rsidR="00D62D78" w:rsidRDefault="00D62D78">
            <w:pPr>
              <w:pStyle w:val="ConsPlusNormal"/>
              <w:jc w:val="center"/>
            </w:pPr>
            <w:r>
              <w:t>17011</w:t>
            </w:r>
          </w:p>
        </w:tc>
        <w:tc>
          <w:tcPr>
            <w:tcW w:w="1474" w:type="dxa"/>
          </w:tcPr>
          <w:p w:rsidR="00D62D78" w:rsidRDefault="00D62D78">
            <w:pPr>
              <w:pStyle w:val="ConsPlusNormal"/>
              <w:jc w:val="center"/>
            </w:pPr>
            <w:r>
              <w:t>17011</w:t>
            </w:r>
          </w:p>
        </w:tc>
        <w:tc>
          <w:tcPr>
            <w:tcW w:w="1474" w:type="dxa"/>
          </w:tcPr>
          <w:p w:rsidR="00D62D78" w:rsidRDefault="00D62D78">
            <w:pPr>
              <w:pStyle w:val="ConsPlusNormal"/>
              <w:jc w:val="center"/>
            </w:pPr>
            <w:r>
              <w:t>17011</w:t>
            </w:r>
          </w:p>
        </w:tc>
      </w:tr>
      <w:tr w:rsidR="00D62D78">
        <w:tc>
          <w:tcPr>
            <w:tcW w:w="680" w:type="dxa"/>
          </w:tcPr>
          <w:p w:rsidR="00D62D78" w:rsidRDefault="00D62D78">
            <w:pPr>
              <w:pStyle w:val="ConsPlusNormal"/>
            </w:pPr>
            <w:r>
              <w:t>2.1.3.2.</w:t>
            </w:r>
          </w:p>
        </w:tc>
        <w:tc>
          <w:tcPr>
            <w:tcW w:w="2097" w:type="dxa"/>
          </w:tcPr>
          <w:p w:rsidR="00D62D78" w:rsidRDefault="00D62D78">
            <w:pPr>
              <w:pStyle w:val="ConsPlusNormal"/>
              <w:jc w:val="both"/>
            </w:pPr>
            <w:r>
              <w:t>высокотехнологичная медицинская помощь</w:t>
            </w:r>
          </w:p>
        </w:tc>
        <w:tc>
          <w:tcPr>
            <w:tcW w:w="1587" w:type="dxa"/>
          </w:tcPr>
          <w:p w:rsidR="00D62D78" w:rsidRDefault="00D62D78">
            <w:pPr>
              <w:pStyle w:val="ConsPlusNormal"/>
              <w:jc w:val="both"/>
            </w:pPr>
            <w:r>
              <w:t>случай госпитализации</w:t>
            </w:r>
          </w:p>
        </w:tc>
        <w:tc>
          <w:tcPr>
            <w:tcW w:w="1757" w:type="dxa"/>
          </w:tcPr>
          <w:p w:rsidR="00D62D78" w:rsidRDefault="00D62D78">
            <w:pPr>
              <w:pStyle w:val="ConsPlusNormal"/>
              <w:jc w:val="center"/>
            </w:pPr>
            <w:r>
              <w:t>5694</w:t>
            </w:r>
          </w:p>
        </w:tc>
        <w:tc>
          <w:tcPr>
            <w:tcW w:w="1474" w:type="dxa"/>
          </w:tcPr>
          <w:p w:rsidR="00D62D78" w:rsidRDefault="00D62D78">
            <w:pPr>
              <w:pStyle w:val="ConsPlusNormal"/>
              <w:jc w:val="center"/>
            </w:pPr>
            <w:r>
              <w:t>5694</w:t>
            </w:r>
          </w:p>
        </w:tc>
        <w:tc>
          <w:tcPr>
            <w:tcW w:w="1474" w:type="dxa"/>
          </w:tcPr>
          <w:p w:rsidR="00D62D78" w:rsidRDefault="00D62D78">
            <w:pPr>
              <w:pStyle w:val="ConsPlusNormal"/>
              <w:jc w:val="center"/>
            </w:pPr>
            <w:r>
              <w:t>5694</w:t>
            </w:r>
          </w:p>
        </w:tc>
      </w:tr>
      <w:tr w:rsidR="00D62D78">
        <w:tc>
          <w:tcPr>
            <w:tcW w:w="680" w:type="dxa"/>
          </w:tcPr>
          <w:p w:rsidR="00D62D78" w:rsidRDefault="00D62D78">
            <w:pPr>
              <w:pStyle w:val="ConsPlusNormal"/>
            </w:pPr>
            <w:r>
              <w:lastRenderedPageBreak/>
              <w:t>2.1.4.</w:t>
            </w:r>
          </w:p>
        </w:tc>
        <w:tc>
          <w:tcPr>
            <w:tcW w:w="2097" w:type="dxa"/>
          </w:tcPr>
          <w:p w:rsidR="00D62D78" w:rsidRDefault="00D62D78">
            <w:pPr>
              <w:pStyle w:val="ConsPlusNormal"/>
              <w:jc w:val="both"/>
            </w:pPr>
            <w:r>
              <w:t>медицинская помощь в условиях дневного стационара</w:t>
            </w:r>
          </w:p>
        </w:tc>
        <w:tc>
          <w:tcPr>
            <w:tcW w:w="1587" w:type="dxa"/>
          </w:tcPr>
          <w:p w:rsidR="00D62D78" w:rsidRDefault="00D62D78">
            <w:pPr>
              <w:pStyle w:val="ConsPlusNormal"/>
              <w:jc w:val="both"/>
            </w:pPr>
            <w:r>
              <w:t>случай лечения</w:t>
            </w:r>
          </w:p>
        </w:tc>
        <w:tc>
          <w:tcPr>
            <w:tcW w:w="1757" w:type="dxa"/>
          </w:tcPr>
          <w:p w:rsidR="00D62D78" w:rsidRDefault="00D62D78">
            <w:pPr>
              <w:pStyle w:val="ConsPlusNormal"/>
              <w:jc w:val="center"/>
            </w:pPr>
            <w:r>
              <w:t>60039</w:t>
            </w:r>
          </w:p>
        </w:tc>
        <w:tc>
          <w:tcPr>
            <w:tcW w:w="1474" w:type="dxa"/>
          </w:tcPr>
          <w:p w:rsidR="00D62D78" w:rsidRDefault="00D62D78">
            <w:pPr>
              <w:pStyle w:val="ConsPlusNormal"/>
              <w:jc w:val="center"/>
            </w:pPr>
            <w:r>
              <w:t>60039</w:t>
            </w:r>
          </w:p>
        </w:tc>
        <w:tc>
          <w:tcPr>
            <w:tcW w:w="1474" w:type="dxa"/>
          </w:tcPr>
          <w:p w:rsidR="00D62D78" w:rsidRDefault="00D62D78">
            <w:pPr>
              <w:pStyle w:val="ConsPlusNormal"/>
              <w:jc w:val="center"/>
            </w:pPr>
            <w:r>
              <w:t>60039</w:t>
            </w:r>
          </w:p>
        </w:tc>
      </w:tr>
      <w:tr w:rsidR="00D62D78">
        <w:tc>
          <w:tcPr>
            <w:tcW w:w="680" w:type="dxa"/>
          </w:tcPr>
          <w:p w:rsidR="00D62D78" w:rsidRDefault="00D62D78">
            <w:pPr>
              <w:pStyle w:val="ConsPlusNormal"/>
            </w:pPr>
            <w:r>
              <w:t>2.2.</w:t>
            </w:r>
          </w:p>
        </w:tc>
        <w:tc>
          <w:tcPr>
            <w:tcW w:w="2097" w:type="dxa"/>
          </w:tcPr>
          <w:p w:rsidR="00D62D78" w:rsidRDefault="00D62D78">
            <w:pPr>
              <w:pStyle w:val="ConsPlusNormal"/>
              <w:jc w:val="both"/>
            </w:pPr>
            <w:r>
              <w:t>в т.ч. в части сверх базовой программы ОМС:</w:t>
            </w:r>
          </w:p>
        </w:tc>
        <w:tc>
          <w:tcPr>
            <w:tcW w:w="1587" w:type="dxa"/>
          </w:tcPr>
          <w:p w:rsidR="00D62D78" w:rsidRDefault="00D62D78">
            <w:pPr>
              <w:pStyle w:val="ConsPlusNormal"/>
              <w:jc w:val="both"/>
            </w:pPr>
          </w:p>
        </w:tc>
        <w:tc>
          <w:tcPr>
            <w:tcW w:w="1757" w:type="dxa"/>
          </w:tcPr>
          <w:p w:rsidR="00D62D78" w:rsidRDefault="00D62D78">
            <w:pPr>
              <w:pStyle w:val="ConsPlusNormal"/>
              <w:jc w:val="center"/>
            </w:pPr>
          </w:p>
        </w:tc>
        <w:tc>
          <w:tcPr>
            <w:tcW w:w="1474" w:type="dxa"/>
          </w:tcPr>
          <w:p w:rsidR="00D62D78" w:rsidRDefault="00D62D78">
            <w:pPr>
              <w:pStyle w:val="ConsPlusNormal"/>
              <w:jc w:val="center"/>
            </w:pPr>
          </w:p>
        </w:tc>
        <w:tc>
          <w:tcPr>
            <w:tcW w:w="1474" w:type="dxa"/>
          </w:tcPr>
          <w:p w:rsidR="00D62D78" w:rsidRDefault="00D62D78">
            <w:pPr>
              <w:pStyle w:val="ConsPlusNormal"/>
              <w:jc w:val="center"/>
            </w:pPr>
          </w:p>
        </w:tc>
      </w:tr>
      <w:tr w:rsidR="00D62D78">
        <w:tc>
          <w:tcPr>
            <w:tcW w:w="680" w:type="dxa"/>
          </w:tcPr>
          <w:p w:rsidR="00D62D78" w:rsidRDefault="00D62D78">
            <w:pPr>
              <w:pStyle w:val="ConsPlusNormal"/>
            </w:pPr>
            <w:r>
              <w:t>2.2.1.</w:t>
            </w:r>
          </w:p>
        </w:tc>
        <w:tc>
          <w:tcPr>
            <w:tcW w:w="2097" w:type="dxa"/>
          </w:tcPr>
          <w:p w:rsidR="00D62D78" w:rsidRDefault="00D62D78">
            <w:pPr>
              <w:pStyle w:val="ConsPlusNormal"/>
              <w:jc w:val="both"/>
            </w:pPr>
            <w:r>
              <w:t>медицинские услуги</w:t>
            </w:r>
          </w:p>
        </w:tc>
        <w:tc>
          <w:tcPr>
            <w:tcW w:w="1587" w:type="dxa"/>
          </w:tcPr>
          <w:p w:rsidR="00D62D78" w:rsidRDefault="00D62D78">
            <w:pPr>
              <w:pStyle w:val="ConsPlusNormal"/>
              <w:jc w:val="both"/>
            </w:pPr>
            <w:r>
              <w:t>услуга</w:t>
            </w:r>
          </w:p>
        </w:tc>
        <w:tc>
          <w:tcPr>
            <w:tcW w:w="1757" w:type="dxa"/>
          </w:tcPr>
          <w:p w:rsidR="00D62D78" w:rsidRDefault="00D62D78">
            <w:pPr>
              <w:pStyle w:val="ConsPlusNormal"/>
              <w:jc w:val="center"/>
            </w:pPr>
            <w:r>
              <w:t>17039</w:t>
            </w:r>
          </w:p>
        </w:tc>
        <w:tc>
          <w:tcPr>
            <w:tcW w:w="1474" w:type="dxa"/>
          </w:tcPr>
          <w:p w:rsidR="00D62D78" w:rsidRDefault="00D62D78">
            <w:pPr>
              <w:pStyle w:val="ConsPlusNormal"/>
              <w:jc w:val="center"/>
            </w:pPr>
            <w:r>
              <w:t>17039</w:t>
            </w:r>
          </w:p>
        </w:tc>
        <w:tc>
          <w:tcPr>
            <w:tcW w:w="1474" w:type="dxa"/>
          </w:tcPr>
          <w:p w:rsidR="00D62D78" w:rsidRDefault="00D62D78">
            <w:pPr>
              <w:pStyle w:val="ConsPlusNormal"/>
              <w:jc w:val="center"/>
            </w:pPr>
            <w:r>
              <w:t>17039</w:t>
            </w:r>
          </w:p>
        </w:tc>
      </w:tr>
      <w:tr w:rsidR="00D62D78">
        <w:tc>
          <w:tcPr>
            <w:tcW w:w="680" w:type="dxa"/>
          </w:tcPr>
          <w:p w:rsidR="00D62D78" w:rsidRDefault="00D62D78">
            <w:pPr>
              <w:pStyle w:val="ConsPlusNormal"/>
            </w:pPr>
            <w:r>
              <w:t>2.2.2.</w:t>
            </w:r>
          </w:p>
        </w:tc>
        <w:tc>
          <w:tcPr>
            <w:tcW w:w="2097" w:type="dxa"/>
          </w:tcPr>
          <w:p w:rsidR="00D62D78" w:rsidRDefault="00D62D78">
            <w:pPr>
              <w:pStyle w:val="ConsPlusNormal"/>
              <w:jc w:val="both"/>
            </w:pPr>
            <w:r>
              <w:t>паллиативная медицинская помощь в стационарных условиях</w:t>
            </w:r>
          </w:p>
        </w:tc>
        <w:tc>
          <w:tcPr>
            <w:tcW w:w="1587" w:type="dxa"/>
          </w:tcPr>
          <w:p w:rsidR="00D62D78" w:rsidRDefault="00D62D78">
            <w:pPr>
              <w:pStyle w:val="ConsPlusNormal"/>
              <w:jc w:val="both"/>
            </w:pPr>
            <w:r>
              <w:t>койко-день</w:t>
            </w:r>
          </w:p>
        </w:tc>
        <w:tc>
          <w:tcPr>
            <w:tcW w:w="1757" w:type="dxa"/>
          </w:tcPr>
          <w:p w:rsidR="00D62D78" w:rsidRDefault="00D62D78">
            <w:pPr>
              <w:pStyle w:val="ConsPlusNormal"/>
              <w:jc w:val="center"/>
            </w:pPr>
            <w:r>
              <w:t>54950</w:t>
            </w:r>
          </w:p>
        </w:tc>
        <w:tc>
          <w:tcPr>
            <w:tcW w:w="1474" w:type="dxa"/>
          </w:tcPr>
          <w:p w:rsidR="00D62D78" w:rsidRDefault="00D62D78">
            <w:pPr>
              <w:pStyle w:val="ConsPlusNormal"/>
              <w:jc w:val="center"/>
            </w:pPr>
            <w:r>
              <w:t>54950</w:t>
            </w:r>
          </w:p>
        </w:tc>
        <w:tc>
          <w:tcPr>
            <w:tcW w:w="1474" w:type="dxa"/>
          </w:tcPr>
          <w:p w:rsidR="00D62D78" w:rsidRDefault="00D62D78">
            <w:pPr>
              <w:pStyle w:val="ConsPlusNormal"/>
              <w:jc w:val="center"/>
            </w:pPr>
            <w:r>
              <w:t>54950</w:t>
            </w:r>
          </w:p>
        </w:tc>
      </w:tr>
      <w:tr w:rsidR="00D62D78">
        <w:tc>
          <w:tcPr>
            <w:tcW w:w="680" w:type="dxa"/>
          </w:tcPr>
          <w:p w:rsidR="00D62D78" w:rsidRDefault="00D62D78">
            <w:pPr>
              <w:pStyle w:val="ConsPlusNormal"/>
            </w:pPr>
            <w:r>
              <w:t>2.2.3.</w:t>
            </w:r>
          </w:p>
        </w:tc>
        <w:tc>
          <w:tcPr>
            <w:tcW w:w="2097" w:type="dxa"/>
          </w:tcPr>
          <w:p w:rsidR="00D62D78" w:rsidRDefault="00D62D78">
            <w:pPr>
              <w:pStyle w:val="ConsPlusNormal"/>
              <w:jc w:val="both"/>
            </w:pPr>
            <w:r>
              <w:t>паллиативная помощь в амбулаторных условиях</w:t>
            </w:r>
          </w:p>
        </w:tc>
        <w:tc>
          <w:tcPr>
            <w:tcW w:w="1587" w:type="dxa"/>
          </w:tcPr>
          <w:p w:rsidR="00D62D78" w:rsidRDefault="00D62D78">
            <w:pPr>
              <w:pStyle w:val="ConsPlusNormal"/>
              <w:jc w:val="both"/>
            </w:pPr>
            <w:r>
              <w:t>посещение</w:t>
            </w:r>
          </w:p>
        </w:tc>
        <w:tc>
          <w:tcPr>
            <w:tcW w:w="1757" w:type="dxa"/>
          </w:tcPr>
          <w:p w:rsidR="00D62D78" w:rsidRDefault="00D62D78">
            <w:pPr>
              <w:pStyle w:val="ConsPlusNormal"/>
              <w:jc w:val="center"/>
            </w:pPr>
            <w:r>
              <w:t>8350</w:t>
            </w:r>
          </w:p>
        </w:tc>
        <w:tc>
          <w:tcPr>
            <w:tcW w:w="1474" w:type="dxa"/>
          </w:tcPr>
          <w:p w:rsidR="00D62D78" w:rsidRDefault="00D62D78">
            <w:pPr>
              <w:pStyle w:val="ConsPlusNormal"/>
              <w:jc w:val="center"/>
            </w:pPr>
            <w:r>
              <w:t>8350</w:t>
            </w:r>
          </w:p>
        </w:tc>
        <w:tc>
          <w:tcPr>
            <w:tcW w:w="1474" w:type="dxa"/>
          </w:tcPr>
          <w:p w:rsidR="00D62D78" w:rsidRDefault="00D62D78">
            <w:pPr>
              <w:pStyle w:val="ConsPlusNormal"/>
              <w:jc w:val="center"/>
            </w:pPr>
            <w:r>
              <w:t>8350</w:t>
            </w:r>
          </w:p>
        </w:tc>
      </w:tr>
    </w:tbl>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jc w:val="both"/>
      </w:pPr>
    </w:p>
    <w:p w:rsidR="00D62D78" w:rsidRDefault="00D62D78">
      <w:pPr>
        <w:pStyle w:val="ConsPlusNormal"/>
      </w:pPr>
    </w:p>
    <w:p w:rsidR="00D62D78" w:rsidRDefault="00D62D78">
      <w:pPr>
        <w:pStyle w:val="ConsPlusNormal"/>
        <w:jc w:val="right"/>
        <w:outlineLvl w:val="1"/>
      </w:pPr>
      <w:bookmarkStart w:id="10" w:name="P2034"/>
      <w:bookmarkEnd w:id="10"/>
      <w:r>
        <w:t>Приложение 4</w:t>
      </w:r>
    </w:p>
    <w:p w:rsidR="00D62D78" w:rsidRDefault="00D62D78">
      <w:pPr>
        <w:pStyle w:val="ConsPlusNormal"/>
        <w:jc w:val="right"/>
      </w:pPr>
      <w:r>
        <w:t>к Территориальной программе</w:t>
      </w:r>
    </w:p>
    <w:p w:rsidR="00D62D78" w:rsidRDefault="00D62D78">
      <w:pPr>
        <w:pStyle w:val="ConsPlusNormal"/>
        <w:jc w:val="right"/>
      </w:pPr>
      <w:r>
        <w:t>госгарантий</w:t>
      </w:r>
    </w:p>
    <w:p w:rsidR="00D62D78" w:rsidRDefault="00D62D78">
      <w:pPr>
        <w:pStyle w:val="ConsPlusNormal"/>
        <w:jc w:val="right"/>
      </w:pPr>
    </w:p>
    <w:p w:rsidR="00D62D78" w:rsidRDefault="00D62D78">
      <w:pPr>
        <w:sectPr w:rsidR="00D62D78">
          <w:pgSz w:w="11905" w:h="16838"/>
          <w:pgMar w:top="1134" w:right="850" w:bottom="1134" w:left="1701" w:header="0" w:footer="0" w:gutter="0"/>
          <w:cols w:space="720"/>
        </w:sectPr>
      </w:pPr>
    </w:p>
    <w:p w:rsidR="00D62D78" w:rsidRDefault="00D62D78">
      <w:pPr>
        <w:pStyle w:val="ConsPlusNormal"/>
        <w:jc w:val="right"/>
        <w:outlineLvl w:val="2"/>
      </w:pPr>
      <w:r>
        <w:lastRenderedPageBreak/>
        <w:t>Таблица 1</w:t>
      </w:r>
    </w:p>
    <w:p w:rsidR="00D62D78" w:rsidRDefault="00D62D78">
      <w:pPr>
        <w:pStyle w:val="ConsPlusNormal"/>
        <w:jc w:val="center"/>
      </w:pPr>
    </w:p>
    <w:p w:rsidR="00D62D78" w:rsidRDefault="00D62D78">
      <w:pPr>
        <w:pStyle w:val="ConsPlusNormal"/>
        <w:jc w:val="center"/>
      </w:pPr>
      <w:r>
        <w:t>Стоимость Территориальной программы государственных</w:t>
      </w:r>
    </w:p>
    <w:p w:rsidR="00D62D78" w:rsidRDefault="00D62D78">
      <w:pPr>
        <w:pStyle w:val="ConsPlusNormal"/>
        <w:jc w:val="center"/>
      </w:pPr>
      <w:r>
        <w:t>гарантий бесплатного оказания гражданам медицинской помощи</w:t>
      </w:r>
    </w:p>
    <w:p w:rsidR="00D62D78" w:rsidRDefault="00D62D78">
      <w:pPr>
        <w:pStyle w:val="ConsPlusNormal"/>
        <w:jc w:val="center"/>
      </w:pPr>
      <w:r>
        <w:t>на территории Ивановской области по источникам финансового</w:t>
      </w:r>
    </w:p>
    <w:p w:rsidR="00D62D78" w:rsidRDefault="00D62D78">
      <w:pPr>
        <w:pStyle w:val="ConsPlusNormal"/>
        <w:jc w:val="center"/>
      </w:pPr>
      <w:r>
        <w:t>обеспечения на 2018 год и на плановый период</w:t>
      </w:r>
    </w:p>
    <w:p w:rsidR="00D62D78" w:rsidRDefault="00D62D78">
      <w:pPr>
        <w:pStyle w:val="ConsPlusNormal"/>
        <w:jc w:val="center"/>
      </w:pPr>
      <w:r>
        <w:t>2019 и 2020 годов</w:t>
      </w:r>
    </w:p>
    <w:p w:rsidR="00D62D78" w:rsidRDefault="00D62D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850"/>
        <w:gridCol w:w="1530"/>
        <w:gridCol w:w="1360"/>
        <w:gridCol w:w="1587"/>
        <w:gridCol w:w="1927"/>
        <w:gridCol w:w="1417"/>
        <w:gridCol w:w="1700"/>
      </w:tblGrid>
      <w:tr w:rsidR="00D62D78">
        <w:tc>
          <w:tcPr>
            <w:tcW w:w="3231" w:type="dxa"/>
            <w:vMerge w:val="restart"/>
          </w:tcPr>
          <w:p w:rsidR="00D62D78" w:rsidRDefault="00D62D7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62D78" w:rsidRDefault="00D62D78">
            <w:pPr>
              <w:pStyle w:val="ConsPlusNormal"/>
              <w:jc w:val="center"/>
            </w:pPr>
            <w:r>
              <w:t>N строки</w:t>
            </w:r>
          </w:p>
        </w:tc>
        <w:tc>
          <w:tcPr>
            <w:tcW w:w="2890" w:type="dxa"/>
            <w:gridSpan w:val="2"/>
            <w:vMerge w:val="restart"/>
          </w:tcPr>
          <w:p w:rsidR="00D62D78" w:rsidRDefault="00D62D78">
            <w:pPr>
              <w:pStyle w:val="ConsPlusNormal"/>
              <w:jc w:val="center"/>
            </w:pPr>
            <w:r>
              <w:t>2018 год</w:t>
            </w:r>
          </w:p>
        </w:tc>
        <w:tc>
          <w:tcPr>
            <w:tcW w:w="6631" w:type="dxa"/>
            <w:gridSpan w:val="4"/>
          </w:tcPr>
          <w:p w:rsidR="00D62D78" w:rsidRDefault="00D62D78">
            <w:pPr>
              <w:pStyle w:val="ConsPlusNormal"/>
              <w:jc w:val="center"/>
            </w:pPr>
            <w:r>
              <w:t>Плановый период</w:t>
            </w:r>
          </w:p>
        </w:tc>
      </w:tr>
      <w:tr w:rsidR="00D62D78">
        <w:tc>
          <w:tcPr>
            <w:tcW w:w="3231" w:type="dxa"/>
            <w:vMerge/>
          </w:tcPr>
          <w:p w:rsidR="00D62D78" w:rsidRDefault="00D62D78"/>
        </w:tc>
        <w:tc>
          <w:tcPr>
            <w:tcW w:w="850" w:type="dxa"/>
            <w:vMerge/>
          </w:tcPr>
          <w:p w:rsidR="00D62D78" w:rsidRDefault="00D62D78"/>
        </w:tc>
        <w:tc>
          <w:tcPr>
            <w:tcW w:w="2890" w:type="dxa"/>
            <w:gridSpan w:val="2"/>
            <w:vMerge/>
          </w:tcPr>
          <w:p w:rsidR="00D62D78" w:rsidRDefault="00D62D78"/>
        </w:tc>
        <w:tc>
          <w:tcPr>
            <w:tcW w:w="3514" w:type="dxa"/>
            <w:gridSpan w:val="2"/>
          </w:tcPr>
          <w:p w:rsidR="00D62D78" w:rsidRDefault="00D62D78">
            <w:pPr>
              <w:pStyle w:val="ConsPlusNormal"/>
              <w:jc w:val="center"/>
            </w:pPr>
            <w:r>
              <w:t>2019 год</w:t>
            </w:r>
          </w:p>
        </w:tc>
        <w:tc>
          <w:tcPr>
            <w:tcW w:w="3117" w:type="dxa"/>
            <w:gridSpan w:val="2"/>
          </w:tcPr>
          <w:p w:rsidR="00D62D78" w:rsidRDefault="00D62D78">
            <w:pPr>
              <w:pStyle w:val="ConsPlusNormal"/>
              <w:jc w:val="center"/>
            </w:pPr>
            <w:r>
              <w:t>2020 год</w:t>
            </w:r>
          </w:p>
        </w:tc>
      </w:tr>
      <w:tr w:rsidR="00D62D78">
        <w:tc>
          <w:tcPr>
            <w:tcW w:w="3231" w:type="dxa"/>
            <w:vMerge/>
          </w:tcPr>
          <w:p w:rsidR="00D62D78" w:rsidRDefault="00D62D78"/>
        </w:tc>
        <w:tc>
          <w:tcPr>
            <w:tcW w:w="850" w:type="dxa"/>
            <w:vMerge/>
          </w:tcPr>
          <w:p w:rsidR="00D62D78" w:rsidRDefault="00D62D78"/>
        </w:tc>
        <w:tc>
          <w:tcPr>
            <w:tcW w:w="2890" w:type="dxa"/>
            <w:gridSpan w:val="2"/>
          </w:tcPr>
          <w:p w:rsidR="00D62D78" w:rsidRDefault="00D62D78">
            <w:pPr>
              <w:pStyle w:val="ConsPlusNormal"/>
              <w:jc w:val="center"/>
            </w:pPr>
            <w:r>
              <w:t>утвержденная стоимость Территориальной программы</w:t>
            </w:r>
          </w:p>
        </w:tc>
        <w:tc>
          <w:tcPr>
            <w:tcW w:w="3514" w:type="dxa"/>
            <w:gridSpan w:val="2"/>
          </w:tcPr>
          <w:p w:rsidR="00D62D78" w:rsidRDefault="00D62D78">
            <w:pPr>
              <w:pStyle w:val="ConsPlusNormal"/>
              <w:jc w:val="center"/>
            </w:pPr>
            <w:r>
              <w:t>стоимость Территориальной программы</w:t>
            </w:r>
          </w:p>
        </w:tc>
        <w:tc>
          <w:tcPr>
            <w:tcW w:w="3117" w:type="dxa"/>
            <w:gridSpan w:val="2"/>
          </w:tcPr>
          <w:p w:rsidR="00D62D78" w:rsidRDefault="00D62D78">
            <w:pPr>
              <w:pStyle w:val="ConsPlusNormal"/>
              <w:jc w:val="center"/>
            </w:pPr>
            <w:r>
              <w:t>стоимость Территориальной программы</w:t>
            </w:r>
          </w:p>
        </w:tc>
      </w:tr>
      <w:tr w:rsidR="00D62D78">
        <w:tc>
          <w:tcPr>
            <w:tcW w:w="3231" w:type="dxa"/>
            <w:vMerge/>
          </w:tcPr>
          <w:p w:rsidR="00D62D78" w:rsidRDefault="00D62D78"/>
        </w:tc>
        <w:tc>
          <w:tcPr>
            <w:tcW w:w="850" w:type="dxa"/>
            <w:vMerge/>
          </w:tcPr>
          <w:p w:rsidR="00D62D78" w:rsidRDefault="00D62D78"/>
        </w:tc>
        <w:tc>
          <w:tcPr>
            <w:tcW w:w="1530" w:type="dxa"/>
          </w:tcPr>
          <w:p w:rsidR="00D62D78" w:rsidRDefault="00D62D78">
            <w:pPr>
              <w:pStyle w:val="ConsPlusNormal"/>
              <w:jc w:val="center"/>
            </w:pPr>
            <w:r>
              <w:t>всего (тыс. руб.)</w:t>
            </w:r>
          </w:p>
        </w:tc>
        <w:tc>
          <w:tcPr>
            <w:tcW w:w="1360" w:type="dxa"/>
          </w:tcPr>
          <w:p w:rsidR="00D62D78" w:rsidRDefault="00D62D78">
            <w:pPr>
              <w:pStyle w:val="ConsPlusNormal"/>
              <w:jc w:val="center"/>
            </w:pPr>
            <w:r>
              <w:t>на 1 жителя (1 застрахованное лицо) в год (руб.)</w:t>
            </w:r>
          </w:p>
        </w:tc>
        <w:tc>
          <w:tcPr>
            <w:tcW w:w="1587" w:type="dxa"/>
          </w:tcPr>
          <w:p w:rsidR="00D62D78" w:rsidRDefault="00D62D78">
            <w:pPr>
              <w:pStyle w:val="ConsPlusNormal"/>
              <w:jc w:val="center"/>
            </w:pPr>
            <w:r>
              <w:t>всего (тыс. руб.)</w:t>
            </w:r>
          </w:p>
        </w:tc>
        <w:tc>
          <w:tcPr>
            <w:tcW w:w="1927" w:type="dxa"/>
          </w:tcPr>
          <w:p w:rsidR="00D62D78" w:rsidRDefault="00D62D78">
            <w:pPr>
              <w:pStyle w:val="ConsPlusNormal"/>
              <w:jc w:val="center"/>
            </w:pPr>
            <w:r>
              <w:t>на 1 жителя (1 застрахованное лицо) в год (руб.)</w:t>
            </w:r>
          </w:p>
        </w:tc>
        <w:tc>
          <w:tcPr>
            <w:tcW w:w="1417" w:type="dxa"/>
          </w:tcPr>
          <w:p w:rsidR="00D62D78" w:rsidRDefault="00D62D78">
            <w:pPr>
              <w:pStyle w:val="ConsPlusNormal"/>
              <w:jc w:val="center"/>
            </w:pPr>
            <w:r>
              <w:t>всего (тыс. руб.)</w:t>
            </w:r>
          </w:p>
        </w:tc>
        <w:tc>
          <w:tcPr>
            <w:tcW w:w="1700" w:type="dxa"/>
          </w:tcPr>
          <w:p w:rsidR="00D62D78" w:rsidRDefault="00D62D78">
            <w:pPr>
              <w:pStyle w:val="ConsPlusNormal"/>
              <w:jc w:val="center"/>
            </w:pPr>
            <w:r>
              <w:t>на 1 жителя (1 застрахованное лицо) в год (руб.)</w:t>
            </w:r>
          </w:p>
        </w:tc>
      </w:tr>
      <w:tr w:rsidR="00D62D78">
        <w:tc>
          <w:tcPr>
            <w:tcW w:w="3231" w:type="dxa"/>
          </w:tcPr>
          <w:p w:rsidR="00D62D78" w:rsidRDefault="00D62D78">
            <w:pPr>
              <w:pStyle w:val="ConsPlusNormal"/>
              <w:jc w:val="center"/>
            </w:pPr>
            <w:r>
              <w:t>1</w:t>
            </w:r>
          </w:p>
        </w:tc>
        <w:tc>
          <w:tcPr>
            <w:tcW w:w="850" w:type="dxa"/>
          </w:tcPr>
          <w:p w:rsidR="00D62D78" w:rsidRDefault="00D62D78">
            <w:pPr>
              <w:pStyle w:val="ConsPlusNormal"/>
              <w:jc w:val="center"/>
            </w:pPr>
            <w:r>
              <w:t>2</w:t>
            </w:r>
          </w:p>
        </w:tc>
        <w:tc>
          <w:tcPr>
            <w:tcW w:w="1530" w:type="dxa"/>
          </w:tcPr>
          <w:p w:rsidR="00D62D78" w:rsidRDefault="00D62D78">
            <w:pPr>
              <w:pStyle w:val="ConsPlusNormal"/>
              <w:jc w:val="center"/>
            </w:pPr>
            <w:r>
              <w:t>3</w:t>
            </w:r>
          </w:p>
        </w:tc>
        <w:tc>
          <w:tcPr>
            <w:tcW w:w="1360" w:type="dxa"/>
          </w:tcPr>
          <w:p w:rsidR="00D62D78" w:rsidRDefault="00D62D78">
            <w:pPr>
              <w:pStyle w:val="ConsPlusNormal"/>
              <w:jc w:val="center"/>
            </w:pPr>
            <w:r>
              <w:t>4</w:t>
            </w:r>
          </w:p>
        </w:tc>
        <w:tc>
          <w:tcPr>
            <w:tcW w:w="1587" w:type="dxa"/>
          </w:tcPr>
          <w:p w:rsidR="00D62D78" w:rsidRDefault="00D62D78">
            <w:pPr>
              <w:pStyle w:val="ConsPlusNormal"/>
              <w:jc w:val="center"/>
            </w:pPr>
            <w:r>
              <w:t>5</w:t>
            </w:r>
          </w:p>
        </w:tc>
        <w:tc>
          <w:tcPr>
            <w:tcW w:w="1927" w:type="dxa"/>
          </w:tcPr>
          <w:p w:rsidR="00D62D78" w:rsidRDefault="00D62D78">
            <w:pPr>
              <w:pStyle w:val="ConsPlusNormal"/>
              <w:jc w:val="center"/>
            </w:pPr>
            <w:r>
              <w:t>6</w:t>
            </w:r>
          </w:p>
        </w:tc>
        <w:tc>
          <w:tcPr>
            <w:tcW w:w="1417" w:type="dxa"/>
          </w:tcPr>
          <w:p w:rsidR="00D62D78" w:rsidRDefault="00D62D78">
            <w:pPr>
              <w:pStyle w:val="ConsPlusNormal"/>
              <w:jc w:val="center"/>
            </w:pPr>
            <w:r>
              <w:t>7</w:t>
            </w:r>
          </w:p>
        </w:tc>
        <w:tc>
          <w:tcPr>
            <w:tcW w:w="1700" w:type="dxa"/>
          </w:tcPr>
          <w:p w:rsidR="00D62D78" w:rsidRDefault="00D62D78">
            <w:pPr>
              <w:pStyle w:val="ConsPlusNormal"/>
              <w:jc w:val="center"/>
            </w:pPr>
            <w:r>
              <w:t>8</w:t>
            </w:r>
          </w:p>
        </w:tc>
      </w:tr>
      <w:tr w:rsidR="00D62D78">
        <w:tc>
          <w:tcPr>
            <w:tcW w:w="3231" w:type="dxa"/>
          </w:tcPr>
          <w:p w:rsidR="00D62D78" w:rsidRDefault="00D62D78">
            <w:pPr>
              <w:pStyle w:val="ConsPlusNormal"/>
              <w:jc w:val="both"/>
            </w:pPr>
            <w:r>
              <w:t xml:space="preserve">Стоимость Территориальной программы государственных гарантий, всего (сумма </w:t>
            </w:r>
            <w:hyperlink w:anchor="P2078" w:history="1">
              <w:r>
                <w:rPr>
                  <w:color w:val="0000FF"/>
                </w:rPr>
                <w:t>строк 02</w:t>
              </w:r>
            </w:hyperlink>
            <w:r>
              <w:t xml:space="preserve"> + </w:t>
            </w:r>
            <w:hyperlink w:anchor="P2086" w:history="1">
              <w:r>
                <w:rPr>
                  <w:color w:val="0000FF"/>
                </w:rPr>
                <w:t>03</w:t>
              </w:r>
            </w:hyperlink>
            <w:r>
              <w:t>), в том числе:</w:t>
            </w:r>
          </w:p>
        </w:tc>
        <w:tc>
          <w:tcPr>
            <w:tcW w:w="850" w:type="dxa"/>
          </w:tcPr>
          <w:p w:rsidR="00D62D78" w:rsidRDefault="00D62D78">
            <w:pPr>
              <w:pStyle w:val="ConsPlusNormal"/>
              <w:jc w:val="center"/>
            </w:pPr>
            <w:r>
              <w:t>01</w:t>
            </w:r>
          </w:p>
        </w:tc>
        <w:tc>
          <w:tcPr>
            <w:tcW w:w="1530" w:type="dxa"/>
          </w:tcPr>
          <w:p w:rsidR="00D62D78" w:rsidRDefault="00D62D78">
            <w:pPr>
              <w:pStyle w:val="ConsPlusNormal"/>
              <w:jc w:val="center"/>
            </w:pPr>
            <w:r>
              <w:t>12723265,1</w:t>
            </w:r>
          </w:p>
        </w:tc>
        <w:tc>
          <w:tcPr>
            <w:tcW w:w="1360" w:type="dxa"/>
          </w:tcPr>
          <w:p w:rsidR="00D62D78" w:rsidRDefault="00D62D78">
            <w:pPr>
              <w:pStyle w:val="ConsPlusNormal"/>
              <w:jc w:val="center"/>
            </w:pPr>
            <w:r>
              <w:t>12684,0</w:t>
            </w:r>
          </w:p>
        </w:tc>
        <w:tc>
          <w:tcPr>
            <w:tcW w:w="1587" w:type="dxa"/>
          </w:tcPr>
          <w:p w:rsidR="00D62D78" w:rsidRDefault="00D62D78">
            <w:pPr>
              <w:pStyle w:val="ConsPlusNormal"/>
              <w:jc w:val="center"/>
            </w:pPr>
            <w:r>
              <w:t>12842747,1</w:t>
            </w:r>
          </w:p>
        </w:tc>
        <w:tc>
          <w:tcPr>
            <w:tcW w:w="1927" w:type="dxa"/>
          </w:tcPr>
          <w:p w:rsidR="00D62D78" w:rsidRDefault="00D62D78">
            <w:pPr>
              <w:pStyle w:val="ConsPlusNormal"/>
              <w:jc w:val="center"/>
            </w:pPr>
            <w:r>
              <w:t>12816,4</w:t>
            </w:r>
          </w:p>
        </w:tc>
        <w:tc>
          <w:tcPr>
            <w:tcW w:w="1417" w:type="dxa"/>
          </w:tcPr>
          <w:p w:rsidR="00D62D78" w:rsidRDefault="00D62D78">
            <w:pPr>
              <w:pStyle w:val="ConsPlusNormal"/>
              <w:jc w:val="center"/>
            </w:pPr>
            <w:r>
              <w:t>13144284,7</w:t>
            </w:r>
          </w:p>
        </w:tc>
        <w:tc>
          <w:tcPr>
            <w:tcW w:w="1700" w:type="dxa"/>
          </w:tcPr>
          <w:p w:rsidR="00D62D78" w:rsidRDefault="00D62D78">
            <w:pPr>
              <w:pStyle w:val="ConsPlusNormal"/>
              <w:jc w:val="center"/>
            </w:pPr>
            <w:r>
              <w:t>13127,9</w:t>
            </w:r>
          </w:p>
        </w:tc>
      </w:tr>
      <w:tr w:rsidR="00D62D78">
        <w:tc>
          <w:tcPr>
            <w:tcW w:w="3231" w:type="dxa"/>
          </w:tcPr>
          <w:p w:rsidR="00D62D78" w:rsidRDefault="00D62D78">
            <w:pPr>
              <w:pStyle w:val="ConsPlusNormal"/>
              <w:jc w:val="both"/>
            </w:pPr>
            <w:r>
              <w:t xml:space="preserve">I. Средства консолидированного бюджета субъекта Российской Федерации </w:t>
            </w:r>
            <w:hyperlink w:anchor="P2151" w:history="1">
              <w:r>
                <w:rPr>
                  <w:color w:val="0000FF"/>
                </w:rPr>
                <w:t>*</w:t>
              </w:r>
            </w:hyperlink>
          </w:p>
        </w:tc>
        <w:tc>
          <w:tcPr>
            <w:tcW w:w="850" w:type="dxa"/>
          </w:tcPr>
          <w:p w:rsidR="00D62D78" w:rsidRDefault="00D62D78">
            <w:pPr>
              <w:pStyle w:val="ConsPlusNormal"/>
              <w:jc w:val="center"/>
            </w:pPr>
            <w:bookmarkStart w:id="11" w:name="P2078"/>
            <w:bookmarkEnd w:id="11"/>
            <w:r>
              <w:t>02</w:t>
            </w:r>
          </w:p>
        </w:tc>
        <w:tc>
          <w:tcPr>
            <w:tcW w:w="1530" w:type="dxa"/>
          </w:tcPr>
          <w:p w:rsidR="00D62D78" w:rsidRDefault="00D62D78">
            <w:pPr>
              <w:pStyle w:val="ConsPlusNormal"/>
              <w:jc w:val="center"/>
            </w:pPr>
            <w:r>
              <w:t>1892236,8</w:t>
            </w:r>
          </w:p>
        </w:tc>
        <w:tc>
          <w:tcPr>
            <w:tcW w:w="1360" w:type="dxa"/>
          </w:tcPr>
          <w:p w:rsidR="00D62D78" w:rsidRDefault="00D62D78">
            <w:pPr>
              <w:pStyle w:val="ConsPlusNormal"/>
              <w:jc w:val="center"/>
            </w:pPr>
            <w:r>
              <w:t>1860,1</w:t>
            </w:r>
          </w:p>
        </w:tc>
        <w:tc>
          <w:tcPr>
            <w:tcW w:w="1587" w:type="dxa"/>
          </w:tcPr>
          <w:p w:rsidR="00D62D78" w:rsidRDefault="00D62D78">
            <w:pPr>
              <w:pStyle w:val="ConsPlusNormal"/>
              <w:jc w:val="center"/>
            </w:pPr>
            <w:r>
              <w:t>1618254,4</w:t>
            </w:r>
          </w:p>
        </w:tc>
        <w:tc>
          <w:tcPr>
            <w:tcW w:w="1927" w:type="dxa"/>
          </w:tcPr>
          <w:p w:rsidR="00D62D78" w:rsidRDefault="00D62D78">
            <w:pPr>
              <w:pStyle w:val="ConsPlusNormal"/>
              <w:jc w:val="center"/>
            </w:pPr>
            <w:r>
              <w:t>1599,2</w:t>
            </w:r>
          </w:p>
        </w:tc>
        <w:tc>
          <w:tcPr>
            <w:tcW w:w="1417" w:type="dxa"/>
          </w:tcPr>
          <w:p w:rsidR="00D62D78" w:rsidRDefault="00D62D78">
            <w:pPr>
              <w:pStyle w:val="ConsPlusNormal"/>
              <w:jc w:val="center"/>
            </w:pPr>
            <w:r>
              <w:t>1470028,1</w:t>
            </w:r>
          </w:p>
        </w:tc>
        <w:tc>
          <w:tcPr>
            <w:tcW w:w="1700" w:type="dxa"/>
          </w:tcPr>
          <w:p w:rsidR="00D62D78" w:rsidRDefault="00D62D78">
            <w:pPr>
              <w:pStyle w:val="ConsPlusNormal"/>
              <w:jc w:val="center"/>
            </w:pPr>
            <w:r>
              <w:t>1461,3</w:t>
            </w:r>
          </w:p>
        </w:tc>
      </w:tr>
      <w:tr w:rsidR="00D62D78">
        <w:tc>
          <w:tcPr>
            <w:tcW w:w="3231" w:type="dxa"/>
          </w:tcPr>
          <w:p w:rsidR="00D62D78" w:rsidRDefault="00D62D78">
            <w:pPr>
              <w:pStyle w:val="ConsPlusNormal"/>
              <w:jc w:val="both"/>
            </w:pPr>
            <w:r>
              <w:t xml:space="preserve">II. Стоимость Территориальной программы ОМС, всего </w:t>
            </w:r>
            <w:hyperlink w:anchor="P2152" w:history="1">
              <w:r>
                <w:rPr>
                  <w:color w:val="0000FF"/>
                </w:rPr>
                <w:t>**</w:t>
              </w:r>
            </w:hyperlink>
            <w:r>
              <w:t xml:space="preserve"> </w:t>
            </w:r>
            <w:r>
              <w:lastRenderedPageBreak/>
              <w:t xml:space="preserve">(сумма </w:t>
            </w:r>
            <w:hyperlink w:anchor="P2094" w:history="1">
              <w:r>
                <w:rPr>
                  <w:color w:val="0000FF"/>
                </w:rPr>
                <w:t>строк 04</w:t>
              </w:r>
            </w:hyperlink>
            <w:r>
              <w:t xml:space="preserve"> + </w:t>
            </w:r>
            <w:hyperlink w:anchor="P2126" w:history="1">
              <w:r>
                <w:rPr>
                  <w:color w:val="0000FF"/>
                </w:rPr>
                <w:t>08</w:t>
              </w:r>
            </w:hyperlink>
            <w:r>
              <w:t>)</w:t>
            </w:r>
          </w:p>
        </w:tc>
        <w:tc>
          <w:tcPr>
            <w:tcW w:w="850" w:type="dxa"/>
          </w:tcPr>
          <w:p w:rsidR="00D62D78" w:rsidRDefault="00D62D78">
            <w:pPr>
              <w:pStyle w:val="ConsPlusNormal"/>
              <w:jc w:val="center"/>
            </w:pPr>
            <w:bookmarkStart w:id="12" w:name="P2086"/>
            <w:bookmarkEnd w:id="12"/>
            <w:r>
              <w:lastRenderedPageBreak/>
              <w:t>03</w:t>
            </w:r>
          </w:p>
        </w:tc>
        <w:tc>
          <w:tcPr>
            <w:tcW w:w="1530" w:type="dxa"/>
          </w:tcPr>
          <w:p w:rsidR="00D62D78" w:rsidRDefault="00D62D78">
            <w:pPr>
              <w:pStyle w:val="ConsPlusNormal"/>
              <w:jc w:val="center"/>
            </w:pPr>
            <w:r>
              <w:t>10831028,3</w:t>
            </w:r>
          </w:p>
        </w:tc>
        <w:tc>
          <w:tcPr>
            <w:tcW w:w="1360" w:type="dxa"/>
          </w:tcPr>
          <w:p w:rsidR="00D62D78" w:rsidRDefault="00D62D78">
            <w:pPr>
              <w:pStyle w:val="ConsPlusNormal"/>
              <w:jc w:val="center"/>
            </w:pPr>
            <w:r>
              <w:t>10823,9</w:t>
            </w:r>
          </w:p>
        </w:tc>
        <w:tc>
          <w:tcPr>
            <w:tcW w:w="1587" w:type="dxa"/>
          </w:tcPr>
          <w:p w:rsidR="00D62D78" w:rsidRDefault="00D62D78">
            <w:pPr>
              <w:pStyle w:val="ConsPlusNormal"/>
              <w:jc w:val="center"/>
            </w:pPr>
            <w:r>
              <w:t>11224492,7</w:t>
            </w:r>
          </w:p>
        </w:tc>
        <w:tc>
          <w:tcPr>
            <w:tcW w:w="1927" w:type="dxa"/>
          </w:tcPr>
          <w:p w:rsidR="00D62D78" w:rsidRDefault="00D62D78">
            <w:pPr>
              <w:pStyle w:val="ConsPlusNormal"/>
              <w:jc w:val="center"/>
            </w:pPr>
            <w:r>
              <w:t>11217,2</w:t>
            </w:r>
          </w:p>
        </w:tc>
        <w:tc>
          <w:tcPr>
            <w:tcW w:w="1417" w:type="dxa"/>
          </w:tcPr>
          <w:p w:rsidR="00D62D78" w:rsidRDefault="00D62D78">
            <w:pPr>
              <w:pStyle w:val="ConsPlusNormal"/>
              <w:jc w:val="center"/>
            </w:pPr>
            <w:r>
              <w:t>11674256,6</w:t>
            </w:r>
          </w:p>
        </w:tc>
        <w:tc>
          <w:tcPr>
            <w:tcW w:w="1700" w:type="dxa"/>
          </w:tcPr>
          <w:p w:rsidR="00D62D78" w:rsidRDefault="00D62D78">
            <w:pPr>
              <w:pStyle w:val="ConsPlusNormal"/>
              <w:jc w:val="center"/>
            </w:pPr>
            <w:r>
              <w:t>11666,6</w:t>
            </w:r>
          </w:p>
        </w:tc>
      </w:tr>
      <w:tr w:rsidR="00D62D78">
        <w:tc>
          <w:tcPr>
            <w:tcW w:w="3231" w:type="dxa"/>
          </w:tcPr>
          <w:p w:rsidR="00D62D78" w:rsidRDefault="00D62D78">
            <w:pPr>
              <w:pStyle w:val="ConsPlusNormal"/>
              <w:jc w:val="both"/>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2152" w:history="1">
              <w:r>
                <w:rPr>
                  <w:color w:val="0000FF"/>
                </w:rPr>
                <w:t>**</w:t>
              </w:r>
            </w:hyperlink>
            <w:r>
              <w:t xml:space="preserve"> (сумма </w:t>
            </w:r>
            <w:hyperlink w:anchor="P2102" w:history="1">
              <w:r>
                <w:rPr>
                  <w:color w:val="0000FF"/>
                </w:rPr>
                <w:t>строк 05</w:t>
              </w:r>
            </w:hyperlink>
            <w:r>
              <w:t xml:space="preserve"> + </w:t>
            </w:r>
            <w:hyperlink w:anchor="P2110" w:history="1">
              <w:r>
                <w:rPr>
                  <w:color w:val="0000FF"/>
                </w:rPr>
                <w:t>06</w:t>
              </w:r>
            </w:hyperlink>
            <w:r>
              <w:t xml:space="preserve"> + </w:t>
            </w:r>
            <w:hyperlink w:anchor="P2118" w:history="1">
              <w:r>
                <w:rPr>
                  <w:color w:val="0000FF"/>
                </w:rPr>
                <w:t>07</w:t>
              </w:r>
            </w:hyperlink>
            <w:r>
              <w:t>), в том числе:</w:t>
            </w:r>
          </w:p>
        </w:tc>
        <w:tc>
          <w:tcPr>
            <w:tcW w:w="850" w:type="dxa"/>
          </w:tcPr>
          <w:p w:rsidR="00D62D78" w:rsidRDefault="00D62D78">
            <w:pPr>
              <w:pStyle w:val="ConsPlusNormal"/>
              <w:jc w:val="center"/>
            </w:pPr>
            <w:bookmarkStart w:id="13" w:name="P2094"/>
            <w:bookmarkEnd w:id="13"/>
            <w:r>
              <w:t>04</w:t>
            </w:r>
          </w:p>
        </w:tc>
        <w:tc>
          <w:tcPr>
            <w:tcW w:w="1530" w:type="dxa"/>
          </w:tcPr>
          <w:p w:rsidR="00D62D78" w:rsidRDefault="00D62D78">
            <w:pPr>
              <w:pStyle w:val="ConsPlusNormal"/>
              <w:jc w:val="center"/>
            </w:pPr>
            <w:r>
              <w:t>10768098,1</w:t>
            </w:r>
          </w:p>
        </w:tc>
        <w:tc>
          <w:tcPr>
            <w:tcW w:w="1360" w:type="dxa"/>
          </w:tcPr>
          <w:p w:rsidR="00D62D78" w:rsidRDefault="00D62D78">
            <w:pPr>
              <w:pStyle w:val="ConsPlusNormal"/>
              <w:jc w:val="center"/>
            </w:pPr>
            <w:r>
              <w:t>10761,0</w:t>
            </w:r>
          </w:p>
        </w:tc>
        <w:tc>
          <w:tcPr>
            <w:tcW w:w="1587" w:type="dxa"/>
          </w:tcPr>
          <w:p w:rsidR="00D62D78" w:rsidRDefault="00D62D78">
            <w:pPr>
              <w:pStyle w:val="ConsPlusNormal"/>
              <w:jc w:val="center"/>
            </w:pPr>
            <w:r>
              <w:t>11164982,5</w:t>
            </w:r>
          </w:p>
        </w:tc>
        <w:tc>
          <w:tcPr>
            <w:tcW w:w="1927" w:type="dxa"/>
          </w:tcPr>
          <w:p w:rsidR="00D62D78" w:rsidRDefault="00D62D78">
            <w:pPr>
              <w:pStyle w:val="ConsPlusNormal"/>
              <w:jc w:val="center"/>
            </w:pPr>
            <w:r>
              <w:t>11157,7</w:t>
            </w:r>
          </w:p>
        </w:tc>
        <w:tc>
          <w:tcPr>
            <w:tcW w:w="1417" w:type="dxa"/>
          </w:tcPr>
          <w:p w:rsidR="00D62D78" w:rsidRDefault="00D62D78">
            <w:pPr>
              <w:pStyle w:val="ConsPlusNormal"/>
              <w:jc w:val="center"/>
            </w:pPr>
            <w:r>
              <w:t>11614746,4</w:t>
            </w:r>
          </w:p>
        </w:tc>
        <w:tc>
          <w:tcPr>
            <w:tcW w:w="1700" w:type="dxa"/>
          </w:tcPr>
          <w:p w:rsidR="00D62D78" w:rsidRDefault="00D62D78">
            <w:pPr>
              <w:pStyle w:val="ConsPlusNormal"/>
              <w:jc w:val="center"/>
            </w:pPr>
            <w:r>
              <w:t>11607,1</w:t>
            </w:r>
          </w:p>
        </w:tc>
      </w:tr>
      <w:tr w:rsidR="00D62D78">
        <w:tc>
          <w:tcPr>
            <w:tcW w:w="3231" w:type="dxa"/>
          </w:tcPr>
          <w:p w:rsidR="00D62D78" w:rsidRDefault="00D62D78">
            <w:pPr>
              <w:pStyle w:val="ConsPlusNormal"/>
              <w:jc w:val="both"/>
            </w:pPr>
            <w:r>
              <w:t xml:space="preserve">1.1. субвенции из бюджета ФОМС </w:t>
            </w:r>
            <w:hyperlink w:anchor="P2152" w:history="1">
              <w:r>
                <w:rPr>
                  <w:color w:val="0000FF"/>
                </w:rPr>
                <w:t>**</w:t>
              </w:r>
            </w:hyperlink>
          </w:p>
        </w:tc>
        <w:tc>
          <w:tcPr>
            <w:tcW w:w="850" w:type="dxa"/>
          </w:tcPr>
          <w:p w:rsidR="00D62D78" w:rsidRDefault="00D62D78">
            <w:pPr>
              <w:pStyle w:val="ConsPlusNormal"/>
              <w:jc w:val="center"/>
            </w:pPr>
            <w:bookmarkStart w:id="14" w:name="P2102"/>
            <w:bookmarkEnd w:id="14"/>
            <w:r>
              <w:t>05</w:t>
            </w:r>
          </w:p>
        </w:tc>
        <w:tc>
          <w:tcPr>
            <w:tcW w:w="1530" w:type="dxa"/>
          </w:tcPr>
          <w:p w:rsidR="00D62D78" w:rsidRDefault="00D62D78">
            <w:pPr>
              <w:pStyle w:val="ConsPlusNormal"/>
              <w:jc w:val="center"/>
            </w:pPr>
            <w:r>
              <w:t>10767720,9</w:t>
            </w:r>
          </w:p>
        </w:tc>
        <w:tc>
          <w:tcPr>
            <w:tcW w:w="1360" w:type="dxa"/>
          </w:tcPr>
          <w:p w:rsidR="00D62D78" w:rsidRDefault="00D62D78">
            <w:pPr>
              <w:pStyle w:val="ConsPlusNormal"/>
              <w:jc w:val="center"/>
            </w:pPr>
            <w:r>
              <w:t>10760,7</w:t>
            </w:r>
          </w:p>
        </w:tc>
        <w:tc>
          <w:tcPr>
            <w:tcW w:w="1587" w:type="dxa"/>
          </w:tcPr>
          <w:p w:rsidR="00D62D78" w:rsidRDefault="00D62D78">
            <w:pPr>
              <w:pStyle w:val="ConsPlusNormal"/>
              <w:jc w:val="center"/>
            </w:pPr>
            <w:r>
              <w:t>11164617,9</w:t>
            </w:r>
          </w:p>
        </w:tc>
        <w:tc>
          <w:tcPr>
            <w:tcW w:w="1927" w:type="dxa"/>
          </w:tcPr>
          <w:p w:rsidR="00D62D78" w:rsidRDefault="00D62D78">
            <w:pPr>
              <w:pStyle w:val="ConsPlusNormal"/>
              <w:jc w:val="center"/>
            </w:pPr>
            <w:r>
              <w:t>11157,3</w:t>
            </w:r>
          </w:p>
        </w:tc>
        <w:tc>
          <w:tcPr>
            <w:tcW w:w="1417" w:type="dxa"/>
          </w:tcPr>
          <w:p w:rsidR="00D62D78" w:rsidRDefault="00D62D78">
            <w:pPr>
              <w:pStyle w:val="ConsPlusNormal"/>
              <w:jc w:val="center"/>
            </w:pPr>
            <w:r>
              <w:t>11614463,6</w:t>
            </w:r>
          </w:p>
        </w:tc>
        <w:tc>
          <w:tcPr>
            <w:tcW w:w="1700" w:type="dxa"/>
          </w:tcPr>
          <w:p w:rsidR="00D62D78" w:rsidRDefault="00D62D78">
            <w:pPr>
              <w:pStyle w:val="ConsPlusNormal"/>
              <w:jc w:val="center"/>
            </w:pPr>
            <w:r>
              <w:t>11606,9</w:t>
            </w:r>
          </w:p>
        </w:tc>
      </w:tr>
      <w:tr w:rsidR="00D62D78">
        <w:tc>
          <w:tcPr>
            <w:tcW w:w="3231" w:type="dxa"/>
          </w:tcPr>
          <w:p w:rsidR="00D62D78" w:rsidRDefault="00D62D78">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D62D78" w:rsidRDefault="00D62D78">
            <w:pPr>
              <w:pStyle w:val="ConsPlusNormal"/>
              <w:jc w:val="center"/>
            </w:pPr>
            <w:bookmarkStart w:id="15" w:name="P2110"/>
            <w:bookmarkEnd w:id="15"/>
            <w:r>
              <w:t>06</w:t>
            </w:r>
          </w:p>
        </w:tc>
        <w:tc>
          <w:tcPr>
            <w:tcW w:w="1530" w:type="dxa"/>
          </w:tcPr>
          <w:p w:rsidR="00D62D78" w:rsidRDefault="00D62D78">
            <w:pPr>
              <w:pStyle w:val="ConsPlusNormal"/>
              <w:jc w:val="center"/>
            </w:pPr>
          </w:p>
        </w:tc>
        <w:tc>
          <w:tcPr>
            <w:tcW w:w="1360" w:type="dxa"/>
          </w:tcPr>
          <w:p w:rsidR="00D62D78" w:rsidRDefault="00D62D78">
            <w:pPr>
              <w:pStyle w:val="ConsPlusNormal"/>
              <w:jc w:val="center"/>
            </w:pPr>
          </w:p>
        </w:tc>
        <w:tc>
          <w:tcPr>
            <w:tcW w:w="1587" w:type="dxa"/>
          </w:tcPr>
          <w:p w:rsidR="00D62D78" w:rsidRDefault="00D62D78">
            <w:pPr>
              <w:pStyle w:val="ConsPlusNormal"/>
              <w:jc w:val="center"/>
            </w:pPr>
          </w:p>
        </w:tc>
        <w:tc>
          <w:tcPr>
            <w:tcW w:w="1927" w:type="dxa"/>
          </w:tcPr>
          <w:p w:rsidR="00D62D78" w:rsidRDefault="00D62D78">
            <w:pPr>
              <w:pStyle w:val="ConsPlusNormal"/>
              <w:jc w:val="center"/>
            </w:pPr>
          </w:p>
        </w:tc>
        <w:tc>
          <w:tcPr>
            <w:tcW w:w="1417" w:type="dxa"/>
          </w:tcPr>
          <w:p w:rsidR="00D62D78" w:rsidRDefault="00D62D78">
            <w:pPr>
              <w:pStyle w:val="ConsPlusNormal"/>
              <w:jc w:val="center"/>
            </w:pPr>
          </w:p>
        </w:tc>
        <w:tc>
          <w:tcPr>
            <w:tcW w:w="1700" w:type="dxa"/>
          </w:tcPr>
          <w:p w:rsidR="00D62D78" w:rsidRDefault="00D62D78">
            <w:pPr>
              <w:pStyle w:val="ConsPlusNormal"/>
              <w:jc w:val="center"/>
            </w:pPr>
          </w:p>
        </w:tc>
      </w:tr>
      <w:tr w:rsidR="00D62D78">
        <w:tc>
          <w:tcPr>
            <w:tcW w:w="3231" w:type="dxa"/>
          </w:tcPr>
          <w:p w:rsidR="00D62D78" w:rsidRDefault="00D62D78">
            <w:pPr>
              <w:pStyle w:val="ConsPlusNormal"/>
              <w:jc w:val="both"/>
            </w:pPr>
            <w:r>
              <w:t>1.3. прочие поступления</w:t>
            </w:r>
          </w:p>
        </w:tc>
        <w:tc>
          <w:tcPr>
            <w:tcW w:w="850" w:type="dxa"/>
          </w:tcPr>
          <w:p w:rsidR="00D62D78" w:rsidRDefault="00D62D78">
            <w:pPr>
              <w:pStyle w:val="ConsPlusNormal"/>
              <w:jc w:val="center"/>
            </w:pPr>
            <w:bookmarkStart w:id="16" w:name="P2118"/>
            <w:bookmarkEnd w:id="16"/>
            <w:r>
              <w:t>07</w:t>
            </w:r>
          </w:p>
        </w:tc>
        <w:tc>
          <w:tcPr>
            <w:tcW w:w="1530" w:type="dxa"/>
          </w:tcPr>
          <w:p w:rsidR="00D62D78" w:rsidRDefault="00D62D78">
            <w:pPr>
              <w:pStyle w:val="ConsPlusNormal"/>
              <w:jc w:val="center"/>
            </w:pPr>
            <w:r>
              <w:t>377,2</w:t>
            </w:r>
          </w:p>
        </w:tc>
        <w:tc>
          <w:tcPr>
            <w:tcW w:w="1360" w:type="dxa"/>
          </w:tcPr>
          <w:p w:rsidR="00D62D78" w:rsidRDefault="00D62D78">
            <w:pPr>
              <w:pStyle w:val="ConsPlusNormal"/>
              <w:jc w:val="center"/>
            </w:pPr>
            <w:r>
              <w:t>0,3</w:t>
            </w:r>
          </w:p>
        </w:tc>
        <w:tc>
          <w:tcPr>
            <w:tcW w:w="1587" w:type="dxa"/>
          </w:tcPr>
          <w:p w:rsidR="00D62D78" w:rsidRDefault="00D62D78">
            <w:pPr>
              <w:pStyle w:val="ConsPlusNormal"/>
              <w:jc w:val="center"/>
            </w:pPr>
            <w:r>
              <w:t>364,6</w:t>
            </w:r>
          </w:p>
        </w:tc>
        <w:tc>
          <w:tcPr>
            <w:tcW w:w="1927" w:type="dxa"/>
          </w:tcPr>
          <w:p w:rsidR="00D62D78" w:rsidRDefault="00D62D78">
            <w:pPr>
              <w:pStyle w:val="ConsPlusNormal"/>
              <w:jc w:val="center"/>
            </w:pPr>
            <w:r>
              <w:t>0,4</w:t>
            </w:r>
          </w:p>
        </w:tc>
        <w:tc>
          <w:tcPr>
            <w:tcW w:w="1417" w:type="dxa"/>
          </w:tcPr>
          <w:p w:rsidR="00D62D78" w:rsidRDefault="00D62D78">
            <w:pPr>
              <w:pStyle w:val="ConsPlusNormal"/>
              <w:jc w:val="center"/>
            </w:pPr>
            <w:r>
              <w:t>282,8</w:t>
            </w:r>
          </w:p>
        </w:tc>
        <w:tc>
          <w:tcPr>
            <w:tcW w:w="1700" w:type="dxa"/>
          </w:tcPr>
          <w:p w:rsidR="00D62D78" w:rsidRDefault="00D62D78">
            <w:pPr>
              <w:pStyle w:val="ConsPlusNormal"/>
              <w:jc w:val="center"/>
            </w:pPr>
            <w:r>
              <w:t>0,2</w:t>
            </w:r>
          </w:p>
        </w:tc>
      </w:tr>
      <w:tr w:rsidR="00D62D78">
        <w:tc>
          <w:tcPr>
            <w:tcW w:w="3231" w:type="dxa"/>
          </w:tcPr>
          <w:p w:rsidR="00D62D78" w:rsidRDefault="00D62D78">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62D78" w:rsidRDefault="00D62D78">
            <w:pPr>
              <w:pStyle w:val="ConsPlusNormal"/>
              <w:jc w:val="center"/>
            </w:pPr>
            <w:bookmarkStart w:id="17" w:name="P2126"/>
            <w:bookmarkEnd w:id="17"/>
            <w:r>
              <w:t>08</w:t>
            </w:r>
          </w:p>
        </w:tc>
        <w:tc>
          <w:tcPr>
            <w:tcW w:w="1530" w:type="dxa"/>
          </w:tcPr>
          <w:p w:rsidR="00D62D78" w:rsidRDefault="00D62D78">
            <w:pPr>
              <w:pStyle w:val="ConsPlusNormal"/>
              <w:jc w:val="center"/>
            </w:pPr>
            <w:r>
              <w:t>62930,2</w:t>
            </w:r>
          </w:p>
        </w:tc>
        <w:tc>
          <w:tcPr>
            <w:tcW w:w="1360" w:type="dxa"/>
          </w:tcPr>
          <w:p w:rsidR="00D62D78" w:rsidRDefault="00D62D78">
            <w:pPr>
              <w:pStyle w:val="ConsPlusNormal"/>
              <w:jc w:val="center"/>
            </w:pPr>
            <w:r>
              <w:t>62,9</w:t>
            </w:r>
          </w:p>
        </w:tc>
        <w:tc>
          <w:tcPr>
            <w:tcW w:w="1587" w:type="dxa"/>
          </w:tcPr>
          <w:p w:rsidR="00D62D78" w:rsidRDefault="00D62D78">
            <w:pPr>
              <w:pStyle w:val="ConsPlusNormal"/>
              <w:jc w:val="center"/>
            </w:pPr>
            <w:r>
              <w:t>59510,2</w:t>
            </w:r>
          </w:p>
        </w:tc>
        <w:tc>
          <w:tcPr>
            <w:tcW w:w="1927" w:type="dxa"/>
          </w:tcPr>
          <w:p w:rsidR="00D62D78" w:rsidRDefault="00D62D78">
            <w:pPr>
              <w:pStyle w:val="ConsPlusNormal"/>
              <w:jc w:val="center"/>
            </w:pPr>
            <w:r>
              <w:t>59,5</w:t>
            </w:r>
          </w:p>
        </w:tc>
        <w:tc>
          <w:tcPr>
            <w:tcW w:w="1417" w:type="dxa"/>
          </w:tcPr>
          <w:p w:rsidR="00D62D78" w:rsidRDefault="00D62D78">
            <w:pPr>
              <w:pStyle w:val="ConsPlusNormal"/>
              <w:jc w:val="center"/>
            </w:pPr>
            <w:r>
              <w:t>59510,2</w:t>
            </w:r>
          </w:p>
        </w:tc>
        <w:tc>
          <w:tcPr>
            <w:tcW w:w="1700" w:type="dxa"/>
          </w:tcPr>
          <w:p w:rsidR="00D62D78" w:rsidRDefault="00D62D78">
            <w:pPr>
              <w:pStyle w:val="ConsPlusNormal"/>
              <w:jc w:val="center"/>
            </w:pPr>
            <w:r>
              <w:t>59,5</w:t>
            </w:r>
          </w:p>
        </w:tc>
      </w:tr>
      <w:tr w:rsidR="00D62D78">
        <w:tc>
          <w:tcPr>
            <w:tcW w:w="3231" w:type="dxa"/>
          </w:tcPr>
          <w:p w:rsidR="00D62D78" w:rsidRDefault="00D62D78">
            <w:pPr>
              <w:pStyle w:val="ConsPlusNormal"/>
              <w:jc w:val="both"/>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62D78" w:rsidRDefault="00D62D78">
            <w:pPr>
              <w:pStyle w:val="ConsPlusNormal"/>
              <w:jc w:val="center"/>
            </w:pPr>
            <w:r>
              <w:lastRenderedPageBreak/>
              <w:t>09</w:t>
            </w:r>
          </w:p>
        </w:tc>
        <w:tc>
          <w:tcPr>
            <w:tcW w:w="1530" w:type="dxa"/>
          </w:tcPr>
          <w:p w:rsidR="00D62D78" w:rsidRDefault="00D62D78">
            <w:pPr>
              <w:pStyle w:val="ConsPlusNormal"/>
              <w:jc w:val="center"/>
            </w:pPr>
            <w:r>
              <w:t>62930,2</w:t>
            </w:r>
          </w:p>
        </w:tc>
        <w:tc>
          <w:tcPr>
            <w:tcW w:w="1360" w:type="dxa"/>
          </w:tcPr>
          <w:p w:rsidR="00D62D78" w:rsidRDefault="00D62D78">
            <w:pPr>
              <w:pStyle w:val="ConsPlusNormal"/>
              <w:jc w:val="center"/>
            </w:pPr>
            <w:r>
              <w:t>62,9</w:t>
            </w:r>
          </w:p>
        </w:tc>
        <w:tc>
          <w:tcPr>
            <w:tcW w:w="1587" w:type="dxa"/>
          </w:tcPr>
          <w:p w:rsidR="00D62D78" w:rsidRDefault="00D62D78">
            <w:pPr>
              <w:pStyle w:val="ConsPlusNormal"/>
              <w:jc w:val="center"/>
            </w:pPr>
            <w:r>
              <w:t>59510,2</w:t>
            </w:r>
          </w:p>
        </w:tc>
        <w:tc>
          <w:tcPr>
            <w:tcW w:w="1927" w:type="dxa"/>
          </w:tcPr>
          <w:p w:rsidR="00D62D78" w:rsidRDefault="00D62D78">
            <w:pPr>
              <w:pStyle w:val="ConsPlusNormal"/>
              <w:jc w:val="center"/>
            </w:pPr>
            <w:r>
              <w:t>59,5</w:t>
            </w:r>
          </w:p>
        </w:tc>
        <w:tc>
          <w:tcPr>
            <w:tcW w:w="1417" w:type="dxa"/>
          </w:tcPr>
          <w:p w:rsidR="00D62D78" w:rsidRDefault="00D62D78">
            <w:pPr>
              <w:pStyle w:val="ConsPlusNormal"/>
              <w:jc w:val="center"/>
            </w:pPr>
            <w:r>
              <w:t>59510,2</w:t>
            </w:r>
          </w:p>
        </w:tc>
        <w:tc>
          <w:tcPr>
            <w:tcW w:w="1700" w:type="dxa"/>
          </w:tcPr>
          <w:p w:rsidR="00D62D78" w:rsidRDefault="00D62D78">
            <w:pPr>
              <w:pStyle w:val="ConsPlusNormal"/>
              <w:jc w:val="center"/>
            </w:pPr>
            <w:r>
              <w:t>59,5</w:t>
            </w:r>
          </w:p>
        </w:tc>
      </w:tr>
      <w:tr w:rsidR="00D62D78">
        <w:tc>
          <w:tcPr>
            <w:tcW w:w="3231" w:type="dxa"/>
          </w:tcPr>
          <w:p w:rsidR="00D62D78" w:rsidRDefault="00D62D78">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D62D78" w:rsidRDefault="00D62D78">
            <w:pPr>
              <w:pStyle w:val="ConsPlusNormal"/>
              <w:jc w:val="center"/>
            </w:pPr>
            <w:bookmarkStart w:id="18" w:name="P2142"/>
            <w:bookmarkEnd w:id="18"/>
            <w:r>
              <w:t>10</w:t>
            </w:r>
          </w:p>
        </w:tc>
        <w:tc>
          <w:tcPr>
            <w:tcW w:w="1530" w:type="dxa"/>
          </w:tcPr>
          <w:p w:rsidR="00D62D78" w:rsidRDefault="00D62D78">
            <w:pPr>
              <w:pStyle w:val="ConsPlusNormal"/>
              <w:jc w:val="center"/>
            </w:pPr>
          </w:p>
        </w:tc>
        <w:tc>
          <w:tcPr>
            <w:tcW w:w="1360" w:type="dxa"/>
          </w:tcPr>
          <w:p w:rsidR="00D62D78" w:rsidRDefault="00D62D78">
            <w:pPr>
              <w:pStyle w:val="ConsPlusNormal"/>
              <w:jc w:val="center"/>
            </w:pPr>
          </w:p>
        </w:tc>
        <w:tc>
          <w:tcPr>
            <w:tcW w:w="1587" w:type="dxa"/>
          </w:tcPr>
          <w:p w:rsidR="00D62D78" w:rsidRDefault="00D62D78">
            <w:pPr>
              <w:pStyle w:val="ConsPlusNormal"/>
              <w:jc w:val="center"/>
            </w:pPr>
          </w:p>
        </w:tc>
        <w:tc>
          <w:tcPr>
            <w:tcW w:w="1927" w:type="dxa"/>
          </w:tcPr>
          <w:p w:rsidR="00D62D78" w:rsidRDefault="00D62D78">
            <w:pPr>
              <w:pStyle w:val="ConsPlusNormal"/>
              <w:jc w:val="center"/>
            </w:pPr>
          </w:p>
        </w:tc>
        <w:tc>
          <w:tcPr>
            <w:tcW w:w="1417" w:type="dxa"/>
          </w:tcPr>
          <w:p w:rsidR="00D62D78" w:rsidRDefault="00D62D78">
            <w:pPr>
              <w:pStyle w:val="ConsPlusNormal"/>
              <w:jc w:val="center"/>
            </w:pPr>
          </w:p>
        </w:tc>
        <w:tc>
          <w:tcPr>
            <w:tcW w:w="1700" w:type="dxa"/>
          </w:tcPr>
          <w:p w:rsidR="00D62D78" w:rsidRDefault="00D62D78">
            <w:pPr>
              <w:pStyle w:val="ConsPlusNormal"/>
              <w:jc w:val="center"/>
            </w:pPr>
          </w:p>
        </w:tc>
      </w:tr>
    </w:tbl>
    <w:p w:rsidR="00D62D78" w:rsidRDefault="00D62D78">
      <w:pPr>
        <w:sectPr w:rsidR="00D62D78">
          <w:pgSz w:w="16838" w:h="11905" w:orient="landscape"/>
          <w:pgMar w:top="1701" w:right="1134" w:bottom="850" w:left="1134" w:header="0" w:footer="0" w:gutter="0"/>
          <w:cols w:space="720"/>
        </w:sectPr>
      </w:pPr>
    </w:p>
    <w:p w:rsidR="00D62D78" w:rsidRDefault="00D62D78">
      <w:pPr>
        <w:pStyle w:val="ConsPlusNormal"/>
        <w:jc w:val="both"/>
      </w:pPr>
    </w:p>
    <w:p w:rsidR="00D62D78" w:rsidRDefault="00D62D78">
      <w:pPr>
        <w:pStyle w:val="ConsPlusNormal"/>
        <w:ind w:firstLine="540"/>
        <w:jc w:val="both"/>
      </w:pPr>
      <w:r>
        <w:t>--------------------------------</w:t>
      </w:r>
    </w:p>
    <w:p w:rsidR="00D62D78" w:rsidRDefault="00D62D78">
      <w:pPr>
        <w:pStyle w:val="ConsPlusNormal"/>
        <w:spacing w:before="220"/>
        <w:ind w:firstLine="540"/>
        <w:jc w:val="both"/>
      </w:pPr>
      <w:bookmarkStart w:id="19" w:name="P2151"/>
      <w:bookmarkEnd w:id="19"/>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0" w:history="1">
        <w:r>
          <w:rPr>
            <w:color w:val="0000FF"/>
          </w:rPr>
          <w:t>строки 06</w:t>
        </w:r>
      </w:hyperlink>
      <w:r>
        <w:t xml:space="preserve"> и </w:t>
      </w:r>
      <w:hyperlink w:anchor="P2142" w:history="1">
        <w:r>
          <w:rPr>
            <w:color w:val="0000FF"/>
          </w:rPr>
          <w:t>10</w:t>
        </w:r>
      </w:hyperlink>
      <w:r>
        <w:t>).</w:t>
      </w:r>
    </w:p>
    <w:p w:rsidR="00D62D78" w:rsidRDefault="00D62D78">
      <w:pPr>
        <w:pStyle w:val="ConsPlusNormal"/>
        <w:spacing w:before="220"/>
        <w:ind w:firstLine="540"/>
        <w:jc w:val="both"/>
      </w:pPr>
      <w:bookmarkStart w:id="20" w:name="P2152"/>
      <w:bookmarkEnd w:id="20"/>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62D78" w:rsidRDefault="00D62D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2"/>
        <w:gridCol w:w="1700"/>
        <w:gridCol w:w="1927"/>
      </w:tblGrid>
      <w:tr w:rsidR="00D62D78">
        <w:tc>
          <w:tcPr>
            <w:tcW w:w="5442" w:type="dxa"/>
          </w:tcPr>
          <w:p w:rsidR="00D62D78" w:rsidRDefault="00D62D78">
            <w:pPr>
              <w:pStyle w:val="ConsPlusNormal"/>
              <w:jc w:val="center"/>
            </w:pPr>
            <w:r>
              <w:t>Справочно</w:t>
            </w:r>
          </w:p>
        </w:tc>
        <w:tc>
          <w:tcPr>
            <w:tcW w:w="1700" w:type="dxa"/>
          </w:tcPr>
          <w:p w:rsidR="00D62D78" w:rsidRDefault="00D62D78">
            <w:pPr>
              <w:pStyle w:val="ConsPlusNormal"/>
              <w:jc w:val="center"/>
            </w:pPr>
            <w:r>
              <w:t>Всего (тыс. руб.)</w:t>
            </w:r>
          </w:p>
        </w:tc>
        <w:tc>
          <w:tcPr>
            <w:tcW w:w="1927" w:type="dxa"/>
          </w:tcPr>
          <w:p w:rsidR="00D62D78" w:rsidRDefault="00D62D78">
            <w:pPr>
              <w:pStyle w:val="ConsPlusNormal"/>
              <w:jc w:val="center"/>
            </w:pPr>
            <w:r>
              <w:t>На 1 застрахованное лицо в год (руб.)</w:t>
            </w:r>
          </w:p>
        </w:tc>
      </w:tr>
      <w:tr w:rsidR="00D62D78">
        <w:tc>
          <w:tcPr>
            <w:tcW w:w="5442" w:type="dxa"/>
          </w:tcPr>
          <w:p w:rsidR="00D62D78" w:rsidRDefault="00D62D78">
            <w:pPr>
              <w:pStyle w:val="ConsPlusNormal"/>
              <w:jc w:val="both"/>
            </w:pPr>
            <w:r>
              <w:t>Расходы на обеспечение выполнения ТФОМС своих функций</w:t>
            </w:r>
          </w:p>
        </w:tc>
        <w:tc>
          <w:tcPr>
            <w:tcW w:w="1700" w:type="dxa"/>
          </w:tcPr>
          <w:p w:rsidR="00D62D78" w:rsidRDefault="00D62D78">
            <w:pPr>
              <w:pStyle w:val="ConsPlusNormal"/>
              <w:jc w:val="center"/>
            </w:pPr>
            <w:r>
              <w:t>52050,6</w:t>
            </w:r>
          </w:p>
        </w:tc>
        <w:tc>
          <w:tcPr>
            <w:tcW w:w="1927" w:type="dxa"/>
          </w:tcPr>
          <w:p w:rsidR="00D62D78" w:rsidRDefault="00D62D78">
            <w:pPr>
              <w:pStyle w:val="ConsPlusNormal"/>
              <w:jc w:val="center"/>
            </w:pPr>
            <w:r>
              <w:t>52,0</w:t>
            </w:r>
          </w:p>
        </w:tc>
      </w:tr>
    </w:tbl>
    <w:p w:rsidR="00D62D78" w:rsidRDefault="00D62D78">
      <w:pPr>
        <w:pStyle w:val="ConsPlusNormal"/>
        <w:jc w:val="center"/>
      </w:pPr>
    </w:p>
    <w:p w:rsidR="00D62D78" w:rsidRDefault="00D62D78">
      <w:pPr>
        <w:pStyle w:val="ConsPlusNormal"/>
        <w:ind w:firstLine="540"/>
        <w:jc w:val="both"/>
      </w:pPr>
      <w:r>
        <w:t>В расчете использованы:</w:t>
      </w:r>
    </w:p>
    <w:p w:rsidR="00D62D78" w:rsidRDefault="00D62D78">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D62D78" w:rsidRDefault="00D62D78">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D62D78" w:rsidRDefault="00D62D78">
      <w:pPr>
        <w:pStyle w:val="ConsPlusNormal"/>
        <w:jc w:val="right"/>
      </w:pPr>
    </w:p>
    <w:p w:rsidR="00D62D78" w:rsidRDefault="00D62D78">
      <w:pPr>
        <w:sectPr w:rsidR="00D62D78">
          <w:pgSz w:w="11905" w:h="16838"/>
          <w:pgMar w:top="1134" w:right="850" w:bottom="1134" w:left="1701" w:header="0" w:footer="0" w:gutter="0"/>
          <w:cols w:space="720"/>
        </w:sectPr>
      </w:pPr>
    </w:p>
    <w:p w:rsidR="00D62D78" w:rsidRDefault="00D62D78">
      <w:pPr>
        <w:pStyle w:val="ConsPlusNormal"/>
        <w:jc w:val="right"/>
        <w:outlineLvl w:val="2"/>
      </w:pPr>
      <w:r>
        <w:lastRenderedPageBreak/>
        <w:t>Таблица 2</w:t>
      </w:r>
    </w:p>
    <w:p w:rsidR="00D62D78" w:rsidRDefault="00D62D78">
      <w:pPr>
        <w:pStyle w:val="ConsPlusNormal"/>
        <w:jc w:val="center"/>
      </w:pPr>
    </w:p>
    <w:p w:rsidR="00D62D78" w:rsidRDefault="00D62D78">
      <w:pPr>
        <w:pStyle w:val="ConsPlusNormal"/>
        <w:jc w:val="center"/>
      </w:pPr>
      <w:r>
        <w:t>Утвержденная стоимость Территориальной программы</w:t>
      </w:r>
    </w:p>
    <w:p w:rsidR="00D62D78" w:rsidRDefault="00D62D78">
      <w:pPr>
        <w:pStyle w:val="ConsPlusNormal"/>
        <w:jc w:val="center"/>
      </w:pPr>
      <w:r>
        <w:t>государственных гарантий бесплатного оказания гражданам</w:t>
      </w:r>
    </w:p>
    <w:p w:rsidR="00D62D78" w:rsidRDefault="00D62D78">
      <w:pPr>
        <w:pStyle w:val="ConsPlusNormal"/>
        <w:jc w:val="center"/>
      </w:pPr>
      <w:r>
        <w:t>медицинской помощи на территории Ивановской области</w:t>
      </w:r>
    </w:p>
    <w:p w:rsidR="00D62D78" w:rsidRDefault="00D62D78">
      <w:pPr>
        <w:pStyle w:val="ConsPlusNormal"/>
        <w:jc w:val="center"/>
      </w:pPr>
      <w:r>
        <w:t>по условиям ее оказания на 2018 год</w:t>
      </w:r>
    </w:p>
    <w:p w:rsidR="00D62D78" w:rsidRDefault="00D6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680"/>
        <w:gridCol w:w="1247"/>
        <w:gridCol w:w="964"/>
        <w:gridCol w:w="1587"/>
        <w:gridCol w:w="1530"/>
        <w:gridCol w:w="1530"/>
        <w:gridCol w:w="1417"/>
        <w:gridCol w:w="1133"/>
        <w:gridCol w:w="1417"/>
        <w:gridCol w:w="1587"/>
        <w:gridCol w:w="737"/>
      </w:tblGrid>
      <w:tr w:rsidR="00D62D78">
        <w:tc>
          <w:tcPr>
            <w:tcW w:w="3287" w:type="dxa"/>
            <w:gridSpan w:val="3"/>
            <w:vMerge w:val="restart"/>
          </w:tcPr>
          <w:p w:rsidR="00D62D78" w:rsidRDefault="00D62D78">
            <w:pPr>
              <w:pStyle w:val="ConsPlusNormal"/>
              <w:jc w:val="center"/>
            </w:pPr>
          </w:p>
        </w:tc>
        <w:tc>
          <w:tcPr>
            <w:tcW w:w="964" w:type="dxa"/>
            <w:vMerge w:val="restart"/>
          </w:tcPr>
          <w:p w:rsidR="00D62D78" w:rsidRDefault="00D62D78">
            <w:pPr>
              <w:pStyle w:val="ConsPlusNormal"/>
              <w:jc w:val="center"/>
            </w:pPr>
            <w:r>
              <w:t>N строки</w:t>
            </w:r>
          </w:p>
        </w:tc>
        <w:tc>
          <w:tcPr>
            <w:tcW w:w="1587" w:type="dxa"/>
            <w:vMerge w:val="restart"/>
          </w:tcPr>
          <w:p w:rsidR="00D62D78" w:rsidRDefault="00D62D78">
            <w:pPr>
              <w:pStyle w:val="ConsPlusNormal"/>
              <w:jc w:val="center"/>
            </w:pPr>
            <w:r>
              <w:t>Единица измерения</w:t>
            </w:r>
          </w:p>
        </w:tc>
        <w:tc>
          <w:tcPr>
            <w:tcW w:w="1530" w:type="dxa"/>
            <w:vMerge w:val="restart"/>
          </w:tcPr>
          <w:p w:rsidR="00D62D78" w:rsidRDefault="00D62D7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D62D78" w:rsidRDefault="00D62D7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0" w:type="dxa"/>
            <w:gridSpan w:val="2"/>
          </w:tcPr>
          <w:p w:rsidR="00D62D78" w:rsidRDefault="00D62D78">
            <w:pPr>
              <w:pStyle w:val="ConsPlusNormal"/>
              <w:jc w:val="center"/>
            </w:pPr>
            <w:r>
              <w:t>Подушевые нормативы финансирования Территориальной программы</w:t>
            </w:r>
          </w:p>
        </w:tc>
        <w:tc>
          <w:tcPr>
            <w:tcW w:w="3741" w:type="dxa"/>
            <w:gridSpan w:val="3"/>
          </w:tcPr>
          <w:p w:rsidR="00D62D78" w:rsidRDefault="00D62D78">
            <w:pPr>
              <w:pStyle w:val="ConsPlusNormal"/>
              <w:jc w:val="center"/>
            </w:pPr>
            <w:r>
              <w:t>Стоимость Территориальной программы по источникам ее финансового обеспечения</w:t>
            </w:r>
          </w:p>
        </w:tc>
      </w:tr>
      <w:tr w:rsidR="00D62D78">
        <w:tc>
          <w:tcPr>
            <w:tcW w:w="3287" w:type="dxa"/>
            <w:gridSpan w:val="3"/>
            <w:vMerge/>
          </w:tcPr>
          <w:p w:rsidR="00D62D78" w:rsidRDefault="00D62D78"/>
        </w:tc>
        <w:tc>
          <w:tcPr>
            <w:tcW w:w="964" w:type="dxa"/>
            <w:vMerge/>
          </w:tcPr>
          <w:p w:rsidR="00D62D78" w:rsidRDefault="00D62D78"/>
        </w:tc>
        <w:tc>
          <w:tcPr>
            <w:tcW w:w="1587" w:type="dxa"/>
            <w:vMerge/>
          </w:tcPr>
          <w:p w:rsidR="00D62D78" w:rsidRDefault="00D62D78"/>
        </w:tc>
        <w:tc>
          <w:tcPr>
            <w:tcW w:w="1530" w:type="dxa"/>
            <w:vMerge/>
          </w:tcPr>
          <w:p w:rsidR="00D62D78" w:rsidRDefault="00D62D78"/>
        </w:tc>
        <w:tc>
          <w:tcPr>
            <w:tcW w:w="1530" w:type="dxa"/>
            <w:vMerge/>
          </w:tcPr>
          <w:p w:rsidR="00D62D78" w:rsidRDefault="00D62D78"/>
        </w:tc>
        <w:tc>
          <w:tcPr>
            <w:tcW w:w="2550" w:type="dxa"/>
            <w:gridSpan w:val="2"/>
          </w:tcPr>
          <w:p w:rsidR="00D62D78" w:rsidRDefault="00D62D78">
            <w:pPr>
              <w:pStyle w:val="ConsPlusNormal"/>
              <w:jc w:val="center"/>
            </w:pPr>
            <w:r>
              <w:t>руб.</w:t>
            </w:r>
          </w:p>
        </w:tc>
        <w:tc>
          <w:tcPr>
            <w:tcW w:w="3004" w:type="dxa"/>
            <w:gridSpan w:val="2"/>
          </w:tcPr>
          <w:p w:rsidR="00D62D78" w:rsidRDefault="00D62D78">
            <w:pPr>
              <w:pStyle w:val="ConsPlusNormal"/>
              <w:jc w:val="center"/>
            </w:pPr>
            <w:r>
              <w:t>тыс. руб.</w:t>
            </w:r>
          </w:p>
        </w:tc>
        <w:tc>
          <w:tcPr>
            <w:tcW w:w="737" w:type="dxa"/>
            <w:vMerge w:val="restart"/>
          </w:tcPr>
          <w:p w:rsidR="00D62D78" w:rsidRDefault="00D62D78">
            <w:pPr>
              <w:pStyle w:val="ConsPlusNormal"/>
              <w:jc w:val="center"/>
            </w:pPr>
            <w:r>
              <w:t>в % к итогу</w:t>
            </w:r>
          </w:p>
        </w:tc>
      </w:tr>
      <w:tr w:rsidR="00D62D78">
        <w:tc>
          <w:tcPr>
            <w:tcW w:w="3287" w:type="dxa"/>
            <w:gridSpan w:val="3"/>
            <w:vMerge/>
          </w:tcPr>
          <w:p w:rsidR="00D62D78" w:rsidRDefault="00D62D78"/>
        </w:tc>
        <w:tc>
          <w:tcPr>
            <w:tcW w:w="964" w:type="dxa"/>
            <w:vMerge/>
          </w:tcPr>
          <w:p w:rsidR="00D62D78" w:rsidRDefault="00D62D78"/>
        </w:tc>
        <w:tc>
          <w:tcPr>
            <w:tcW w:w="1587" w:type="dxa"/>
            <w:vMerge/>
          </w:tcPr>
          <w:p w:rsidR="00D62D78" w:rsidRDefault="00D62D78"/>
        </w:tc>
        <w:tc>
          <w:tcPr>
            <w:tcW w:w="1530" w:type="dxa"/>
            <w:vMerge/>
          </w:tcPr>
          <w:p w:rsidR="00D62D78" w:rsidRDefault="00D62D78"/>
        </w:tc>
        <w:tc>
          <w:tcPr>
            <w:tcW w:w="1530" w:type="dxa"/>
            <w:vMerge/>
          </w:tcPr>
          <w:p w:rsidR="00D62D78" w:rsidRDefault="00D62D78"/>
        </w:tc>
        <w:tc>
          <w:tcPr>
            <w:tcW w:w="1417" w:type="dxa"/>
          </w:tcPr>
          <w:p w:rsidR="00D62D78" w:rsidRDefault="00D62D78">
            <w:pPr>
              <w:pStyle w:val="ConsPlusNormal"/>
              <w:jc w:val="center"/>
            </w:pPr>
            <w:r>
              <w:t>за счет средств бюджета субъекта Российской Федерации</w:t>
            </w:r>
          </w:p>
        </w:tc>
        <w:tc>
          <w:tcPr>
            <w:tcW w:w="1133" w:type="dxa"/>
          </w:tcPr>
          <w:p w:rsidR="00D62D78" w:rsidRDefault="00D62D78">
            <w:pPr>
              <w:pStyle w:val="ConsPlusNormal"/>
              <w:jc w:val="center"/>
            </w:pPr>
            <w:r>
              <w:t>за счет средств ОМС</w:t>
            </w:r>
          </w:p>
        </w:tc>
        <w:tc>
          <w:tcPr>
            <w:tcW w:w="1417" w:type="dxa"/>
          </w:tcPr>
          <w:p w:rsidR="00D62D78" w:rsidRDefault="00D62D78">
            <w:pPr>
              <w:pStyle w:val="ConsPlusNormal"/>
              <w:jc w:val="center"/>
            </w:pPr>
            <w:r>
              <w:t>за счет средств бюджета субъекта Российской Федерации</w:t>
            </w:r>
          </w:p>
        </w:tc>
        <w:tc>
          <w:tcPr>
            <w:tcW w:w="1587" w:type="dxa"/>
          </w:tcPr>
          <w:p w:rsidR="00D62D78" w:rsidRDefault="00D62D78">
            <w:pPr>
              <w:pStyle w:val="ConsPlusNormal"/>
              <w:jc w:val="center"/>
            </w:pPr>
            <w:r>
              <w:t>средства ОМС</w:t>
            </w:r>
          </w:p>
        </w:tc>
        <w:tc>
          <w:tcPr>
            <w:tcW w:w="737" w:type="dxa"/>
            <w:vMerge/>
          </w:tcPr>
          <w:p w:rsidR="00D62D78" w:rsidRDefault="00D62D78"/>
        </w:tc>
      </w:tr>
      <w:tr w:rsidR="00D62D78">
        <w:tc>
          <w:tcPr>
            <w:tcW w:w="3287" w:type="dxa"/>
            <w:gridSpan w:val="3"/>
          </w:tcPr>
          <w:p w:rsidR="00D62D78" w:rsidRDefault="00D62D78">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2725" w:history="1">
              <w:r>
                <w:rPr>
                  <w:color w:val="0000FF"/>
                </w:rPr>
                <w:t>*</w:t>
              </w:r>
            </w:hyperlink>
            <w:r>
              <w:t>:</w:t>
            </w:r>
          </w:p>
        </w:tc>
        <w:tc>
          <w:tcPr>
            <w:tcW w:w="964" w:type="dxa"/>
          </w:tcPr>
          <w:p w:rsidR="00D62D78" w:rsidRDefault="00D62D78">
            <w:pPr>
              <w:pStyle w:val="ConsPlusNormal"/>
              <w:jc w:val="center"/>
            </w:pPr>
            <w:bookmarkStart w:id="21" w:name="P2187"/>
            <w:bookmarkEnd w:id="21"/>
            <w:r>
              <w:t>01</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1762,4</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1792876,8</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14,1</w:t>
            </w:r>
          </w:p>
        </w:tc>
      </w:tr>
      <w:tr w:rsidR="00D62D78">
        <w:tc>
          <w:tcPr>
            <w:tcW w:w="3287" w:type="dxa"/>
            <w:gridSpan w:val="3"/>
          </w:tcPr>
          <w:p w:rsidR="00D62D78" w:rsidRDefault="00D62D78">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D62D78" w:rsidRDefault="00D62D78">
            <w:pPr>
              <w:pStyle w:val="ConsPlusNormal"/>
              <w:jc w:val="center"/>
            </w:pPr>
            <w:r>
              <w:t>02</w:t>
            </w:r>
          </w:p>
        </w:tc>
        <w:tc>
          <w:tcPr>
            <w:tcW w:w="1587" w:type="dxa"/>
          </w:tcPr>
          <w:p w:rsidR="00D62D78" w:rsidRDefault="00D62D78">
            <w:pPr>
              <w:pStyle w:val="ConsPlusNormal"/>
              <w:jc w:val="both"/>
            </w:pPr>
            <w:r>
              <w:t>вызов</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lastRenderedPageBreak/>
              <w:t>не идентифицированным и не застрахованным в системе ОМС лицам</w:t>
            </w:r>
          </w:p>
        </w:tc>
        <w:tc>
          <w:tcPr>
            <w:tcW w:w="964" w:type="dxa"/>
          </w:tcPr>
          <w:p w:rsidR="00D62D78" w:rsidRDefault="00D62D78">
            <w:pPr>
              <w:pStyle w:val="ConsPlusNormal"/>
              <w:jc w:val="center"/>
            </w:pPr>
            <w:r>
              <w:t>03</w:t>
            </w:r>
          </w:p>
        </w:tc>
        <w:tc>
          <w:tcPr>
            <w:tcW w:w="1587" w:type="dxa"/>
          </w:tcPr>
          <w:p w:rsidR="00D62D78" w:rsidRDefault="00D62D78">
            <w:pPr>
              <w:pStyle w:val="ConsPlusNormal"/>
              <w:jc w:val="both"/>
            </w:pPr>
            <w:r>
              <w:t>вызов</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vMerge w:val="restart"/>
          </w:tcPr>
          <w:p w:rsidR="00D62D78" w:rsidRDefault="00D62D78">
            <w:pPr>
              <w:pStyle w:val="ConsPlusNormal"/>
              <w:jc w:val="both"/>
            </w:pPr>
            <w:r>
              <w:t>2. медицинская помощь в амбулаторных условиях, в том числе:</w:t>
            </w:r>
          </w:p>
        </w:tc>
        <w:tc>
          <w:tcPr>
            <w:tcW w:w="964" w:type="dxa"/>
          </w:tcPr>
          <w:p w:rsidR="00D62D78" w:rsidRDefault="00D62D78">
            <w:pPr>
              <w:pStyle w:val="ConsPlusNormal"/>
              <w:jc w:val="center"/>
            </w:pPr>
            <w:r>
              <w:t>04</w:t>
            </w:r>
          </w:p>
        </w:tc>
        <w:tc>
          <w:tcPr>
            <w:tcW w:w="1587" w:type="dxa"/>
          </w:tcPr>
          <w:p w:rsidR="00D62D78" w:rsidRDefault="00D62D78">
            <w:pPr>
              <w:pStyle w:val="ConsPlusNormal"/>
              <w:jc w:val="both"/>
            </w:pPr>
            <w:r>
              <w:t>посещение с профилактическими и иными целями</w:t>
            </w:r>
          </w:p>
        </w:tc>
        <w:tc>
          <w:tcPr>
            <w:tcW w:w="1530" w:type="dxa"/>
          </w:tcPr>
          <w:p w:rsidR="00D62D78" w:rsidRDefault="00D62D78">
            <w:pPr>
              <w:pStyle w:val="ConsPlusNormal"/>
              <w:jc w:val="center"/>
            </w:pPr>
            <w:r>
              <w:t>0,231</w:t>
            </w:r>
          </w:p>
        </w:tc>
        <w:tc>
          <w:tcPr>
            <w:tcW w:w="1530" w:type="dxa"/>
          </w:tcPr>
          <w:p w:rsidR="00D62D78" w:rsidRDefault="00D62D78">
            <w:pPr>
              <w:pStyle w:val="ConsPlusNormal"/>
              <w:jc w:val="center"/>
            </w:pPr>
            <w:r>
              <w:t>310,0</w:t>
            </w:r>
          </w:p>
        </w:tc>
        <w:tc>
          <w:tcPr>
            <w:tcW w:w="1417" w:type="dxa"/>
          </w:tcPr>
          <w:p w:rsidR="00D62D78" w:rsidRDefault="00D62D78">
            <w:pPr>
              <w:pStyle w:val="ConsPlusNormal"/>
              <w:jc w:val="center"/>
            </w:pPr>
            <w:r>
              <w:t>71,6</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72853,2</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r>
              <w:t>05</w:t>
            </w:r>
          </w:p>
        </w:tc>
        <w:tc>
          <w:tcPr>
            <w:tcW w:w="1587" w:type="dxa"/>
          </w:tcPr>
          <w:p w:rsidR="00D62D78" w:rsidRDefault="00D62D78">
            <w:pPr>
              <w:pStyle w:val="ConsPlusNormal"/>
              <w:jc w:val="both"/>
            </w:pPr>
            <w:r>
              <w:t>обращение</w:t>
            </w:r>
          </w:p>
        </w:tc>
        <w:tc>
          <w:tcPr>
            <w:tcW w:w="1530" w:type="dxa"/>
          </w:tcPr>
          <w:p w:rsidR="00D62D78" w:rsidRDefault="00D62D78">
            <w:pPr>
              <w:pStyle w:val="ConsPlusNormal"/>
              <w:jc w:val="center"/>
            </w:pPr>
            <w:r>
              <w:t>0,152</w:t>
            </w:r>
          </w:p>
        </w:tc>
        <w:tc>
          <w:tcPr>
            <w:tcW w:w="1530" w:type="dxa"/>
          </w:tcPr>
          <w:p w:rsidR="00D62D78" w:rsidRDefault="00D62D78">
            <w:pPr>
              <w:pStyle w:val="ConsPlusNormal"/>
              <w:jc w:val="center"/>
            </w:pPr>
            <w:r>
              <w:t>868,4</w:t>
            </w:r>
          </w:p>
        </w:tc>
        <w:tc>
          <w:tcPr>
            <w:tcW w:w="1417" w:type="dxa"/>
          </w:tcPr>
          <w:p w:rsidR="00D62D78" w:rsidRDefault="00D62D78">
            <w:pPr>
              <w:pStyle w:val="ConsPlusNormal"/>
              <w:jc w:val="center"/>
            </w:pPr>
            <w:r>
              <w:t>132,0</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134228,1</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vMerge w:val="restart"/>
          </w:tcPr>
          <w:p w:rsidR="00D62D78" w:rsidRDefault="00D62D78">
            <w:pPr>
              <w:pStyle w:val="ConsPlusNormal"/>
              <w:jc w:val="both"/>
            </w:pPr>
            <w:r>
              <w:t>не идентифицированным и не застрахованным в системе ОМС лицам</w:t>
            </w:r>
          </w:p>
        </w:tc>
        <w:tc>
          <w:tcPr>
            <w:tcW w:w="964" w:type="dxa"/>
          </w:tcPr>
          <w:p w:rsidR="00D62D78" w:rsidRDefault="00D62D78">
            <w:pPr>
              <w:pStyle w:val="ConsPlusNormal"/>
              <w:jc w:val="center"/>
            </w:pPr>
            <w:r>
              <w:t>06</w:t>
            </w:r>
          </w:p>
        </w:tc>
        <w:tc>
          <w:tcPr>
            <w:tcW w:w="1587" w:type="dxa"/>
          </w:tcPr>
          <w:p w:rsidR="00D62D78" w:rsidRDefault="00D62D78">
            <w:pPr>
              <w:pStyle w:val="ConsPlusNormal"/>
              <w:jc w:val="both"/>
            </w:pPr>
            <w:r>
              <w:t>посещение с профилактическими и иными целями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r>
              <w:t>07</w:t>
            </w:r>
          </w:p>
        </w:tc>
        <w:tc>
          <w:tcPr>
            <w:tcW w:w="1587" w:type="dxa"/>
          </w:tcPr>
          <w:p w:rsidR="00D62D78" w:rsidRDefault="00D62D78">
            <w:pPr>
              <w:pStyle w:val="ConsPlusNormal"/>
              <w:jc w:val="both"/>
            </w:pPr>
            <w:r>
              <w:t>обращение</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3. специализированная медицинская помощь в стационарных условиях, в том числе:</w:t>
            </w:r>
          </w:p>
        </w:tc>
        <w:tc>
          <w:tcPr>
            <w:tcW w:w="964" w:type="dxa"/>
          </w:tcPr>
          <w:p w:rsidR="00D62D78" w:rsidRDefault="00D62D78">
            <w:pPr>
              <w:pStyle w:val="ConsPlusNormal"/>
              <w:jc w:val="center"/>
            </w:pPr>
            <w:r>
              <w:t>08</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0,015</w:t>
            </w:r>
          </w:p>
        </w:tc>
        <w:tc>
          <w:tcPr>
            <w:tcW w:w="1530" w:type="dxa"/>
          </w:tcPr>
          <w:p w:rsidR="00D62D78" w:rsidRDefault="00D62D78">
            <w:pPr>
              <w:pStyle w:val="ConsPlusNormal"/>
              <w:jc w:val="center"/>
            </w:pPr>
            <w:r>
              <w:t>43440,0</w:t>
            </w:r>
          </w:p>
        </w:tc>
        <w:tc>
          <w:tcPr>
            <w:tcW w:w="1417" w:type="dxa"/>
          </w:tcPr>
          <w:p w:rsidR="00D62D78" w:rsidRDefault="00D62D78">
            <w:pPr>
              <w:pStyle w:val="ConsPlusNormal"/>
              <w:jc w:val="center"/>
            </w:pPr>
            <w:r>
              <w:t>651,6</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662853,9</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не идентифицированным и не застрахованным в системе ОМС лицам</w:t>
            </w:r>
          </w:p>
        </w:tc>
        <w:tc>
          <w:tcPr>
            <w:tcW w:w="964" w:type="dxa"/>
          </w:tcPr>
          <w:p w:rsidR="00D62D78" w:rsidRDefault="00D62D78">
            <w:pPr>
              <w:pStyle w:val="ConsPlusNormal"/>
              <w:jc w:val="center"/>
            </w:pPr>
            <w:r>
              <w:t>09</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4. медицинская помощь в условиях дневного стационара, в том числе:</w:t>
            </w:r>
          </w:p>
        </w:tc>
        <w:tc>
          <w:tcPr>
            <w:tcW w:w="964" w:type="dxa"/>
          </w:tcPr>
          <w:p w:rsidR="00D62D78" w:rsidRDefault="00D62D78">
            <w:pPr>
              <w:pStyle w:val="ConsPlusNormal"/>
              <w:jc w:val="center"/>
            </w:pPr>
            <w:r>
              <w:t>10</w:t>
            </w:r>
          </w:p>
        </w:tc>
        <w:tc>
          <w:tcPr>
            <w:tcW w:w="1587" w:type="dxa"/>
          </w:tcPr>
          <w:p w:rsidR="00D62D78" w:rsidRDefault="00D62D78">
            <w:pPr>
              <w:pStyle w:val="ConsPlusNormal"/>
              <w:jc w:val="both"/>
            </w:pPr>
            <w:r>
              <w:t>случай лечения</w:t>
            </w:r>
          </w:p>
        </w:tc>
        <w:tc>
          <w:tcPr>
            <w:tcW w:w="1530" w:type="dxa"/>
          </w:tcPr>
          <w:p w:rsidR="00D62D78" w:rsidRDefault="00D62D78">
            <w:pPr>
              <w:pStyle w:val="ConsPlusNormal"/>
              <w:jc w:val="center"/>
            </w:pPr>
            <w:r>
              <w:t>0,004</w:t>
            </w:r>
          </w:p>
        </w:tc>
        <w:tc>
          <w:tcPr>
            <w:tcW w:w="1530" w:type="dxa"/>
          </w:tcPr>
          <w:p w:rsidR="00D62D78" w:rsidRDefault="00D62D78">
            <w:pPr>
              <w:pStyle w:val="ConsPlusNormal"/>
              <w:jc w:val="center"/>
            </w:pPr>
            <w:r>
              <w:t>7725,0</w:t>
            </w:r>
          </w:p>
        </w:tc>
        <w:tc>
          <w:tcPr>
            <w:tcW w:w="1417" w:type="dxa"/>
          </w:tcPr>
          <w:p w:rsidR="00D62D78" w:rsidRDefault="00D62D78">
            <w:pPr>
              <w:pStyle w:val="ConsPlusNormal"/>
              <w:jc w:val="center"/>
            </w:pPr>
            <w:r>
              <w:t>30,9</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31466,1</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не идентифицированным и не застрахованным в системе ОМС лицам</w:t>
            </w:r>
          </w:p>
        </w:tc>
        <w:tc>
          <w:tcPr>
            <w:tcW w:w="964" w:type="dxa"/>
          </w:tcPr>
          <w:p w:rsidR="00D62D78" w:rsidRDefault="00D62D78">
            <w:pPr>
              <w:pStyle w:val="ConsPlusNormal"/>
              <w:jc w:val="center"/>
            </w:pPr>
            <w:r>
              <w:t>11</w:t>
            </w:r>
          </w:p>
        </w:tc>
        <w:tc>
          <w:tcPr>
            <w:tcW w:w="1587" w:type="dxa"/>
          </w:tcPr>
          <w:p w:rsidR="00D62D78" w:rsidRDefault="00D62D78">
            <w:pPr>
              <w:pStyle w:val="ConsPlusNormal"/>
              <w:jc w:val="both"/>
            </w:pPr>
            <w:r>
              <w:t>случай лечения</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lastRenderedPageBreak/>
              <w:t>5. паллиативная медицинская помощь</w:t>
            </w:r>
          </w:p>
        </w:tc>
        <w:tc>
          <w:tcPr>
            <w:tcW w:w="964" w:type="dxa"/>
          </w:tcPr>
          <w:p w:rsidR="00D62D78" w:rsidRDefault="00D62D78">
            <w:pPr>
              <w:pStyle w:val="ConsPlusNormal"/>
              <w:jc w:val="center"/>
            </w:pPr>
            <w:r>
              <w:t>12</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6. иные государственные и муниципальные услуги (работы)</w:t>
            </w:r>
          </w:p>
        </w:tc>
        <w:tc>
          <w:tcPr>
            <w:tcW w:w="964" w:type="dxa"/>
          </w:tcPr>
          <w:p w:rsidR="00D62D78" w:rsidRDefault="00D62D78">
            <w:pPr>
              <w:pStyle w:val="ConsPlusNormal"/>
              <w:jc w:val="center"/>
            </w:pPr>
            <w:r>
              <w:t>13</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811,0</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825000,6</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7. высокотехнологичная медицинская помощь, оказываемая в медицинских организациях субъекта Российской Федерации</w:t>
            </w:r>
          </w:p>
        </w:tc>
        <w:tc>
          <w:tcPr>
            <w:tcW w:w="964" w:type="dxa"/>
          </w:tcPr>
          <w:p w:rsidR="00D62D78" w:rsidRDefault="00D62D78">
            <w:pPr>
              <w:pStyle w:val="ConsPlusNormal"/>
              <w:jc w:val="center"/>
            </w:pPr>
            <w:r>
              <w:t>14</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0,0003</w:t>
            </w:r>
          </w:p>
        </w:tc>
        <w:tc>
          <w:tcPr>
            <w:tcW w:w="1530" w:type="dxa"/>
          </w:tcPr>
          <w:p w:rsidR="00D62D78" w:rsidRDefault="00D62D78">
            <w:pPr>
              <w:pStyle w:val="ConsPlusNormal"/>
              <w:jc w:val="center"/>
            </w:pPr>
            <w:r>
              <w:t>217666,7</w:t>
            </w:r>
          </w:p>
        </w:tc>
        <w:tc>
          <w:tcPr>
            <w:tcW w:w="1417" w:type="dxa"/>
          </w:tcPr>
          <w:p w:rsidR="00D62D78" w:rsidRDefault="00D62D78">
            <w:pPr>
              <w:pStyle w:val="ConsPlusNormal"/>
              <w:jc w:val="center"/>
            </w:pPr>
            <w:r>
              <w:t>65,3</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66474,9</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726" w:history="1">
              <w:r>
                <w:rPr>
                  <w:color w:val="0000FF"/>
                </w:rPr>
                <w:t>**</w:t>
              </w:r>
            </w:hyperlink>
            <w:r>
              <w:t>,</w:t>
            </w:r>
          </w:p>
          <w:p w:rsidR="00D62D78" w:rsidRDefault="00D62D78">
            <w:pPr>
              <w:pStyle w:val="ConsPlusNormal"/>
              <w:jc w:val="both"/>
            </w:pPr>
            <w:r>
              <w:t>в том числе на приобретение:</w:t>
            </w:r>
          </w:p>
        </w:tc>
        <w:tc>
          <w:tcPr>
            <w:tcW w:w="964" w:type="dxa"/>
          </w:tcPr>
          <w:p w:rsidR="00D62D78" w:rsidRDefault="00D62D78">
            <w:pPr>
              <w:pStyle w:val="ConsPlusNormal"/>
              <w:jc w:val="center"/>
            </w:pPr>
            <w:bookmarkStart w:id="22" w:name="P2326"/>
            <w:bookmarkEnd w:id="22"/>
            <w:r>
              <w:t>15</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97,7</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99360,0</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p>
        </w:tc>
      </w:tr>
      <w:tr w:rsidR="00D62D78">
        <w:tc>
          <w:tcPr>
            <w:tcW w:w="3287" w:type="dxa"/>
            <w:gridSpan w:val="3"/>
          </w:tcPr>
          <w:p w:rsidR="00D62D78" w:rsidRDefault="00D62D78">
            <w:pPr>
              <w:pStyle w:val="ConsPlusNormal"/>
              <w:jc w:val="both"/>
            </w:pPr>
            <w:r>
              <w:t>- санитарного транспорта</w:t>
            </w:r>
          </w:p>
        </w:tc>
        <w:tc>
          <w:tcPr>
            <w:tcW w:w="964" w:type="dxa"/>
          </w:tcPr>
          <w:p w:rsidR="00D62D78" w:rsidRDefault="00D62D78">
            <w:pPr>
              <w:pStyle w:val="ConsPlusNormal"/>
              <w:jc w:val="center"/>
            </w:pPr>
            <w:r>
              <w:t>16</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0,7</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650,0</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КТ</w:t>
            </w:r>
          </w:p>
        </w:tc>
        <w:tc>
          <w:tcPr>
            <w:tcW w:w="964" w:type="dxa"/>
          </w:tcPr>
          <w:p w:rsidR="00D62D78" w:rsidRDefault="00D62D78">
            <w:pPr>
              <w:pStyle w:val="ConsPlusNormal"/>
              <w:jc w:val="center"/>
            </w:pPr>
            <w:r>
              <w:t>17</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МРТ</w:t>
            </w:r>
          </w:p>
        </w:tc>
        <w:tc>
          <w:tcPr>
            <w:tcW w:w="964" w:type="dxa"/>
          </w:tcPr>
          <w:p w:rsidR="00D62D78" w:rsidRDefault="00D62D78">
            <w:pPr>
              <w:pStyle w:val="ConsPlusNormal"/>
              <w:jc w:val="center"/>
            </w:pPr>
            <w:r>
              <w:t>18</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иного медицинского оборудования</w:t>
            </w:r>
          </w:p>
        </w:tc>
        <w:tc>
          <w:tcPr>
            <w:tcW w:w="964" w:type="dxa"/>
          </w:tcPr>
          <w:p w:rsidR="00D62D78" w:rsidRDefault="00D62D78">
            <w:pPr>
              <w:pStyle w:val="ConsPlusNormal"/>
              <w:jc w:val="center"/>
            </w:pPr>
            <w:r>
              <w:t>19</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97,0</w:t>
            </w:r>
          </w:p>
        </w:tc>
        <w:tc>
          <w:tcPr>
            <w:tcW w:w="1133" w:type="dxa"/>
          </w:tcPr>
          <w:p w:rsidR="00D62D78" w:rsidRDefault="00D62D78">
            <w:pPr>
              <w:pStyle w:val="ConsPlusNormal"/>
              <w:jc w:val="center"/>
            </w:pPr>
            <w:r>
              <w:t>Х</w:t>
            </w:r>
          </w:p>
        </w:tc>
        <w:tc>
          <w:tcPr>
            <w:tcW w:w="1417" w:type="dxa"/>
          </w:tcPr>
          <w:p w:rsidR="00D62D78" w:rsidRDefault="00D62D78">
            <w:pPr>
              <w:pStyle w:val="ConsPlusNormal"/>
              <w:jc w:val="center"/>
            </w:pPr>
            <w:r>
              <w:t>98710,0</w:t>
            </w:r>
          </w:p>
        </w:tc>
        <w:tc>
          <w:tcPr>
            <w:tcW w:w="1587" w:type="dxa"/>
          </w:tcPr>
          <w:p w:rsidR="00D62D78" w:rsidRDefault="00D62D78">
            <w:pPr>
              <w:pStyle w:val="ConsPlusNormal"/>
              <w:jc w:val="center"/>
            </w:pPr>
            <w:r>
              <w:t>Х</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III. Медицинская помощь в рамках Территориальной программы ОМС:</w:t>
            </w:r>
          </w:p>
        </w:tc>
        <w:tc>
          <w:tcPr>
            <w:tcW w:w="964" w:type="dxa"/>
          </w:tcPr>
          <w:p w:rsidR="00D62D78" w:rsidRDefault="00D62D78">
            <w:pPr>
              <w:pStyle w:val="ConsPlusNormal"/>
              <w:jc w:val="center"/>
            </w:pPr>
            <w:bookmarkStart w:id="23" w:name="P2376"/>
            <w:bookmarkEnd w:id="23"/>
            <w:r>
              <w:t>20</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10823,9</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10831028,30</w:t>
            </w:r>
          </w:p>
        </w:tc>
        <w:tc>
          <w:tcPr>
            <w:tcW w:w="737" w:type="dxa"/>
          </w:tcPr>
          <w:p w:rsidR="00D62D78" w:rsidRDefault="00D62D78">
            <w:pPr>
              <w:pStyle w:val="ConsPlusNormal"/>
              <w:jc w:val="center"/>
            </w:pPr>
            <w:r>
              <w:t>85,1</w:t>
            </w:r>
          </w:p>
        </w:tc>
      </w:tr>
      <w:tr w:rsidR="00D62D78">
        <w:tc>
          <w:tcPr>
            <w:tcW w:w="3287" w:type="dxa"/>
            <w:gridSpan w:val="3"/>
          </w:tcPr>
          <w:p w:rsidR="00D62D78" w:rsidRDefault="00D62D78">
            <w:pPr>
              <w:pStyle w:val="ConsPlusNormal"/>
              <w:jc w:val="both"/>
            </w:pPr>
            <w:r>
              <w:t xml:space="preserve">- скорая медицинская помощь (сумма </w:t>
            </w:r>
            <w:hyperlink w:anchor="P2519" w:history="1">
              <w:r>
                <w:rPr>
                  <w:color w:val="0000FF"/>
                </w:rPr>
                <w:t>строк 29</w:t>
              </w:r>
            </w:hyperlink>
            <w:r>
              <w:t xml:space="preserve"> + </w:t>
            </w:r>
            <w:hyperlink w:anchor="P2607" w:history="1">
              <w:r>
                <w:rPr>
                  <w:color w:val="0000FF"/>
                </w:rPr>
                <w:t>34</w:t>
              </w:r>
            </w:hyperlink>
            <w:r>
              <w:t>)</w:t>
            </w:r>
          </w:p>
        </w:tc>
        <w:tc>
          <w:tcPr>
            <w:tcW w:w="964" w:type="dxa"/>
          </w:tcPr>
          <w:p w:rsidR="00D62D78" w:rsidRDefault="00D62D78">
            <w:pPr>
              <w:pStyle w:val="ConsPlusNormal"/>
              <w:jc w:val="center"/>
            </w:pPr>
            <w:r>
              <w:t>21</w:t>
            </w:r>
          </w:p>
        </w:tc>
        <w:tc>
          <w:tcPr>
            <w:tcW w:w="1587" w:type="dxa"/>
          </w:tcPr>
          <w:p w:rsidR="00D62D78" w:rsidRDefault="00D62D78">
            <w:pPr>
              <w:pStyle w:val="ConsPlusNormal"/>
              <w:jc w:val="both"/>
            </w:pPr>
            <w:r>
              <w:t>вызов</w:t>
            </w:r>
          </w:p>
        </w:tc>
        <w:tc>
          <w:tcPr>
            <w:tcW w:w="1530" w:type="dxa"/>
          </w:tcPr>
          <w:p w:rsidR="00D62D78" w:rsidRDefault="00D62D78">
            <w:pPr>
              <w:pStyle w:val="ConsPlusNormal"/>
              <w:jc w:val="center"/>
            </w:pPr>
            <w:r>
              <w:t>0,300</w:t>
            </w:r>
          </w:p>
        </w:tc>
        <w:tc>
          <w:tcPr>
            <w:tcW w:w="1530" w:type="dxa"/>
          </w:tcPr>
          <w:p w:rsidR="00D62D78" w:rsidRDefault="00D62D78">
            <w:pPr>
              <w:pStyle w:val="ConsPlusNormal"/>
              <w:jc w:val="center"/>
            </w:pPr>
            <w:r>
              <w:t>2224,6</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667,4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667816,0</w:t>
            </w:r>
          </w:p>
        </w:tc>
        <w:tc>
          <w:tcPr>
            <w:tcW w:w="737" w:type="dxa"/>
          </w:tcPr>
          <w:p w:rsidR="00D62D78" w:rsidRDefault="00D62D78">
            <w:pPr>
              <w:pStyle w:val="ConsPlusNormal"/>
              <w:jc w:val="center"/>
            </w:pPr>
            <w:r>
              <w:t>Х</w:t>
            </w:r>
          </w:p>
        </w:tc>
      </w:tr>
      <w:tr w:rsidR="00D62D78">
        <w:tc>
          <w:tcPr>
            <w:tcW w:w="1360" w:type="dxa"/>
            <w:vMerge w:val="restart"/>
          </w:tcPr>
          <w:p w:rsidR="00D62D78" w:rsidRDefault="00D62D78">
            <w:pPr>
              <w:pStyle w:val="ConsPlusNormal"/>
            </w:pPr>
            <w:r>
              <w:lastRenderedPageBreak/>
              <w:t>- медицинская помощь в амбулаторных условиях</w:t>
            </w:r>
          </w:p>
        </w:tc>
        <w:tc>
          <w:tcPr>
            <w:tcW w:w="680" w:type="dxa"/>
            <w:vMerge w:val="restart"/>
          </w:tcPr>
          <w:p w:rsidR="00D62D78" w:rsidRDefault="00D62D78">
            <w:pPr>
              <w:pStyle w:val="ConsPlusNormal"/>
              <w:jc w:val="both"/>
            </w:pPr>
            <w:r>
              <w:t>сумма строк</w:t>
            </w:r>
          </w:p>
        </w:tc>
        <w:tc>
          <w:tcPr>
            <w:tcW w:w="1247" w:type="dxa"/>
          </w:tcPr>
          <w:p w:rsidR="00D62D78" w:rsidRDefault="00D62D78">
            <w:pPr>
              <w:pStyle w:val="ConsPlusNormal"/>
              <w:jc w:val="both"/>
            </w:pPr>
            <w:hyperlink w:anchor="P2529" w:history="1">
              <w:r>
                <w:rPr>
                  <w:color w:val="0000FF"/>
                </w:rPr>
                <w:t>30.1</w:t>
              </w:r>
            </w:hyperlink>
            <w:r>
              <w:t xml:space="preserve"> + </w:t>
            </w:r>
            <w:hyperlink w:anchor="P2617" w:history="1">
              <w:r>
                <w:rPr>
                  <w:color w:val="0000FF"/>
                </w:rPr>
                <w:t>35.1</w:t>
              </w:r>
            </w:hyperlink>
          </w:p>
        </w:tc>
        <w:tc>
          <w:tcPr>
            <w:tcW w:w="964" w:type="dxa"/>
          </w:tcPr>
          <w:p w:rsidR="00D62D78" w:rsidRDefault="00D62D78">
            <w:pPr>
              <w:pStyle w:val="ConsPlusNormal"/>
              <w:jc w:val="center"/>
            </w:pPr>
            <w:r>
              <w:t>22.1</w:t>
            </w:r>
          </w:p>
        </w:tc>
        <w:tc>
          <w:tcPr>
            <w:tcW w:w="1587" w:type="dxa"/>
          </w:tcPr>
          <w:p w:rsidR="00D62D78" w:rsidRDefault="00D62D78">
            <w:pPr>
              <w:pStyle w:val="ConsPlusNormal"/>
              <w:jc w:val="both"/>
            </w:pPr>
            <w:r>
              <w:t>посещение с профилактическими и иными целями</w:t>
            </w:r>
          </w:p>
        </w:tc>
        <w:tc>
          <w:tcPr>
            <w:tcW w:w="1530" w:type="dxa"/>
          </w:tcPr>
          <w:p w:rsidR="00D62D78" w:rsidRDefault="00D62D78">
            <w:pPr>
              <w:pStyle w:val="ConsPlusNormal"/>
              <w:jc w:val="center"/>
            </w:pPr>
            <w:r>
              <w:t>2,350</w:t>
            </w:r>
          </w:p>
        </w:tc>
        <w:tc>
          <w:tcPr>
            <w:tcW w:w="1530" w:type="dxa"/>
          </w:tcPr>
          <w:p w:rsidR="00D62D78" w:rsidRDefault="00D62D78">
            <w:pPr>
              <w:pStyle w:val="ConsPlusNormal"/>
              <w:jc w:val="center"/>
            </w:pPr>
            <w:r>
              <w:t>452,5</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1063,4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1064070,5</w:t>
            </w:r>
          </w:p>
        </w:tc>
        <w:tc>
          <w:tcPr>
            <w:tcW w:w="737" w:type="dxa"/>
          </w:tcPr>
          <w:p w:rsidR="00D62D78" w:rsidRDefault="00D62D78">
            <w:pPr>
              <w:pStyle w:val="ConsPlusNormal"/>
              <w:jc w:val="center"/>
            </w:pPr>
            <w:r>
              <w:t>Х</w:t>
            </w:r>
          </w:p>
        </w:tc>
      </w:tr>
      <w:tr w:rsidR="00D62D78">
        <w:tc>
          <w:tcPr>
            <w:tcW w:w="1360" w:type="dxa"/>
            <w:vMerge/>
          </w:tcPr>
          <w:p w:rsidR="00D62D78" w:rsidRDefault="00D62D78"/>
        </w:tc>
        <w:tc>
          <w:tcPr>
            <w:tcW w:w="680" w:type="dxa"/>
            <w:vMerge/>
          </w:tcPr>
          <w:p w:rsidR="00D62D78" w:rsidRDefault="00D62D78"/>
        </w:tc>
        <w:tc>
          <w:tcPr>
            <w:tcW w:w="1247" w:type="dxa"/>
          </w:tcPr>
          <w:p w:rsidR="00D62D78" w:rsidRDefault="00D62D78">
            <w:pPr>
              <w:pStyle w:val="ConsPlusNormal"/>
              <w:jc w:val="both"/>
            </w:pPr>
            <w:hyperlink w:anchor="P2538" w:history="1">
              <w:r>
                <w:rPr>
                  <w:color w:val="0000FF"/>
                </w:rPr>
                <w:t>30.2</w:t>
              </w:r>
            </w:hyperlink>
            <w:r>
              <w:t xml:space="preserve"> + </w:t>
            </w:r>
            <w:hyperlink w:anchor="P2626" w:history="1">
              <w:r>
                <w:rPr>
                  <w:color w:val="0000FF"/>
                </w:rPr>
                <w:t>35.2</w:t>
              </w:r>
            </w:hyperlink>
          </w:p>
        </w:tc>
        <w:tc>
          <w:tcPr>
            <w:tcW w:w="964" w:type="dxa"/>
          </w:tcPr>
          <w:p w:rsidR="00D62D78" w:rsidRDefault="00D62D78">
            <w:pPr>
              <w:pStyle w:val="ConsPlusNormal"/>
              <w:jc w:val="center"/>
            </w:pPr>
            <w:r>
              <w:t>22.2</w:t>
            </w:r>
          </w:p>
        </w:tc>
        <w:tc>
          <w:tcPr>
            <w:tcW w:w="1587" w:type="dxa"/>
          </w:tcPr>
          <w:p w:rsidR="00D62D78" w:rsidRDefault="00D62D78">
            <w:pPr>
              <w:pStyle w:val="ConsPlusNormal"/>
              <w:jc w:val="both"/>
            </w:pPr>
            <w:r>
              <w:t>посещение по неотложной медицинской помощи</w:t>
            </w:r>
          </w:p>
        </w:tc>
        <w:tc>
          <w:tcPr>
            <w:tcW w:w="1530" w:type="dxa"/>
          </w:tcPr>
          <w:p w:rsidR="00D62D78" w:rsidRDefault="00D62D78">
            <w:pPr>
              <w:pStyle w:val="ConsPlusNormal"/>
              <w:jc w:val="center"/>
            </w:pPr>
            <w:r>
              <w:t>0,560</w:t>
            </w:r>
          </w:p>
        </w:tc>
        <w:tc>
          <w:tcPr>
            <w:tcW w:w="1530" w:type="dxa"/>
          </w:tcPr>
          <w:p w:rsidR="00D62D78" w:rsidRDefault="00D62D78">
            <w:pPr>
              <w:pStyle w:val="ConsPlusNormal"/>
              <w:jc w:val="center"/>
            </w:pPr>
            <w:r>
              <w:t>579,3</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324,4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324620,0</w:t>
            </w:r>
          </w:p>
        </w:tc>
        <w:tc>
          <w:tcPr>
            <w:tcW w:w="737" w:type="dxa"/>
          </w:tcPr>
          <w:p w:rsidR="00D62D78" w:rsidRDefault="00D62D78">
            <w:pPr>
              <w:pStyle w:val="ConsPlusNormal"/>
              <w:jc w:val="center"/>
            </w:pPr>
            <w:r>
              <w:t>Х</w:t>
            </w:r>
          </w:p>
        </w:tc>
      </w:tr>
      <w:tr w:rsidR="00D62D78">
        <w:tc>
          <w:tcPr>
            <w:tcW w:w="1360" w:type="dxa"/>
            <w:vMerge/>
          </w:tcPr>
          <w:p w:rsidR="00D62D78" w:rsidRDefault="00D62D78"/>
        </w:tc>
        <w:tc>
          <w:tcPr>
            <w:tcW w:w="680" w:type="dxa"/>
            <w:vMerge/>
          </w:tcPr>
          <w:p w:rsidR="00D62D78" w:rsidRDefault="00D62D78"/>
        </w:tc>
        <w:tc>
          <w:tcPr>
            <w:tcW w:w="1247" w:type="dxa"/>
          </w:tcPr>
          <w:p w:rsidR="00D62D78" w:rsidRDefault="00D62D78">
            <w:pPr>
              <w:pStyle w:val="ConsPlusNormal"/>
              <w:jc w:val="both"/>
            </w:pPr>
            <w:hyperlink w:anchor="P2635" w:history="1">
              <w:r>
                <w:rPr>
                  <w:color w:val="0000FF"/>
                </w:rPr>
                <w:t>35.3</w:t>
              </w:r>
            </w:hyperlink>
          </w:p>
        </w:tc>
        <w:tc>
          <w:tcPr>
            <w:tcW w:w="964" w:type="dxa"/>
          </w:tcPr>
          <w:p w:rsidR="00D62D78" w:rsidRDefault="00D62D78">
            <w:pPr>
              <w:pStyle w:val="ConsPlusNormal"/>
              <w:jc w:val="center"/>
            </w:pPr>
            <w:r>
              <w:t>22.3</w:t>
            </w:r>
          </w:p>
        </w:tc>
        <w:tc>
          <w:tcPr>
            <w:tcW w:w="1587" w:type="dxa"/>
          </w:tcPr>
          <w:p w:rsidR="00D62D78" w:rsidRDefault="00D62D78">
            <w:pPr>
              <w:pStyle w:val="ConsPlusNormal"/>
              <w:jc w:val="both"/>
            </w:pPr>
            <w:r>
              <w:t>медицинские услуги</w:t>
            </w:r>
          </w:p>
        </w:tc>
        <w:tc>
          <w:tcPr>
            <w:tcW w:w="1530" w:type="dxa"/>
          </w:tcPr>
          <w:p w:rsidR="00D62D78" w:rsidRDefault="00D62D78">
            <w:pPr>
              <w:pStyle w:val="ConsPlusNormal"/>
              <w:jc w:val="center"/>
            </w:pPr>
            <w:r>
              <w:t>0,017</w:t>
            </w:r>
          </w:p>
        </w:tc>
        <w:tc>
          <w:tcPr>
            <w:tcW w:w="1530" w:type="dxa"/>
          </w:tcPr>
          <w:p w:rsidR="00D62D78" w:rsidRDefault="00D62D78">
            <w:pPr>
              <w:pStyle w:val="ConsPlusNormal"/>
              <w:jc w:val="center"/>
            </w:pPr>
            <w:r>
              <w:t>728,9</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12,4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12420,0</w:t>
            </w:r>
          </w:p>
        </w:tc>
        <w:tc>
          <w:tcPr>
            <w:tcW w:w="737" w:type="dxa"/>
          </w:tcPr>
          <w:p w:rsidR="00D62D78" w:rsidRDefault="00D62D78">
            <w:pPr>
              <w:pStyle w:val="ConsPlusNormal"/>
              <w:jc w:val="center"/>
            </w:pPr>
            <w:r>
              <w:t>Х</w:t>
            </w:r>
          </w:p>
        </w:tc>
      </w:tr>
      <w:tr w:rsidR="00D62D78">
        <w:tc>
          <w:tcPr>
            <w:tcW w:w="1360" w:type="dxa"/>
            <w:vMerge/>
          </w:tcPr>
          <w:p w:rsidR="00D62D78" w:rsidRDefault="00D62D78"/>
        </w:tc>
        <w:tc>
          <w:tcPr>
            <w:tcW w:w="680" w:type="dxa"/>
            <w:vMerge/>
          </w:tcPr>
          <w:p w:rsidR="00D62D78" w:rsidRDefault="00D62D78"/>
        </w:tc>
        <w:tc>
          <w:tcPr>
            <w:tcW w:w="1247" w:type="dxa"/>
          </w:tcPr>
          <w:p w:rsidR="00D62D78" w:rsidRDefault="00D62D78">
            <w:pPr>
              <w:pStyle w:val="ConsPlusNormal"/>
              <w:jc w:val="both"/>
            </w:pPr>
            <w:hyperlink w:anchor="P2547" w:history="1">
              <w:r>
                <w:rPr>
                  <w:color w:val="0000FF"/>
                </w:rPr>
                <w:t>30.3</w:t>
              </w:r>
            </w:hyperlink>
            <w:r>
              <w:t xml:space="preserve"> + </w:t>
            </w:r>
            <w:hyperlink w:anchor="P2644" w:history="1">
              <w:r>
                <w:rPr>
                  <w:color w:val="0000FF"/>
                </w:rPr>
                <w:t>35.4</w:t>
              </w:r>
            </w:hyperlink>
          </w:p>
        </w:tc>
        <w:tc>
          <w:tcPr>
            <w:tcW w:w="964" w:type="dxa"/>
          </w:tcPr>
          <w:p w:rsidR="00D62D78" w:rsidRDefault="00D62D78">
            <w:pPr>
              <w:pStyle w:val="ConsPlusNormal"/>
              <w:jc w:val="center"/>
            </w:pPr>
            <w:r>
              <w:t>22.4</w:t>
            </w:r>
          </w:p>
        </w:tc>
        <w:tc>
          <w:tcPr>
            <w:tcW w:w="1587" w:type="dxa"/>
          </w:tcPr>
          <w:p w:rsidR="00D62D78" w:rsidRDefault="00D62D78">
            <w:pPr>
              <w:pStyle w:val="ConsPlusNormal"/>
              <w:jc w:val="both"/>
            </w:pPr>
            <w:r>
              <w:t>обращение</w:t>
            </w:r>
          </w:p>
        </w:tc>
        <w:tc>
          <w:tcPr>
            <w:tcW w:w="1530" w:type="dxa"/>
          </w:tcPr>
          <w:p w:rsidR="00D62D78" w:rsidRDefault="00D62D78">
            <w:pPr>
              <w:pStyle w:val="ConsPlusNormal"/>
              <w:jc w:val="center"/>
            </w:pPr>
            <w:r>
              <w:t>1,980</w:t>
            </w:r>
          </w:p>
        </w:tc>
        <w:tc>
          <w:tcPr>
            <w:tcW w:w="1530" w:type="dxa"/>
          </w:tcPr>
          <w:p w:rsidR="00D62D78" w:rsidRDefault="00D62D78">
            <w:pPr>
              <w:pStyle w:val="ConsPlusNormal"/>
              <w:jc w:val="center"/>
            </w:pPr>
            <w:r>
              <w:t>1267,7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2510,0</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2511687,7</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 специализированная медицинская помощь в стационарных условиях (сумма </w:t>
            </w:r>
            <w:hyperlink w:anchor="P2557" w:history="1">
              <w:r>
                <w:rPr>
                  <w:color w:val="0000FF"/>
                </w:rPr>
                <w:t>строк 31</w:t>
              </w:r>
            </w:hyperlink>
            <w:r>
              <w:t xml:space="preserve"> + </w:t>
            </w:r>
            <w:hyperlink w:anchor="P2654" w:history="1">
              <w:r>
                <w:rPr>
                  <w:color w:val="0000FF"/>
                </w:rPr>
                <w:t>36</w:t>
              </w:r>
            </w:hyperlink>
            <w:r>
              <w:t>), в том числе:</w:t>
            </w:r>
          </w:p>
        </w:tc>
        <w:tc>
          <w:tcPr>
            <w:tcW w:w="964" w:type="dxa"/>
          </w:tcPr>
          <w:p w:rsidR="00D62D78" w:rsidRDefault="00D62D78">
            <w:pPr>
              <w:pStyle w:val="ConsPlusNormal"/>
              <w:jc w:val="center"/>
            </w:pPr>
            <w:r>
              <w:t>23</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0,17235</w:t>
            </w:r>
          </w:p>
        </w:tc>
        <w:tc>
          <w:tcPr>
            <w:tcW w:w="1530" w:type="dxa"/>
          </w:tcPr>
          <w:p w:rsidR="00D62D78" w:rsidRDefault="00D62D78">
            <w:pPr>
              <w:pStyle w:val="ConsPlusNormal"/>
              <w:jc w:val="center"/>
            </w:pPr>
            <w:r>
              <w:t>30294,7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5221,3</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5224707,8</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медицинская реабилитация в стационарных условиях (сумма </w:t>
            </w:r>
            <w:hyperlink w:anchor="P2567" w:history="1">
              <w:r>
                <w:rPr>
                  <w:color w:val="0000FF"/>
                </w:rPr>
                <w:t>строк 31.1</w:t>
              </w:r>
            </w:hyperlink>
            <w:r>
              <w:t xml:space="preserve"> + </w:t>
            </w:r>
            <w:hyperlink w:anchor="P2664" w:history="1">
              <w:r>
                <w:rPr>
                  <w:color w:val="0000FF"/>
                </w:rPr>
                <w:t>36.1</w:t>
              </w:r>
            </w:hyperlink>
            <w:r>
              <w:t>)</w:t>
            </w:r>
          </w:p>
        </w:tc>
        <w:tc>
          <w:tcPr>
            <w:tcW w:w="964" w:type="dxa"/>
          </w:tcPr>
          <w:p w:rsidR="00D62D78" w:rsidRDefault="00D62D78">
            <w:pPr>
              <w:pStyle w:val="ConsPlusNormal"/>
              <w:jc w:val="center"/>
            </w:pPr>
            <w:r>
              <w:t>23.1</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r>
              <w:t>0,070</w:t>
            </w:r>
          </w:p>
        </w:tc>
        <w:tc>
          <w:tcPr>
            <w:tcW w:w="1530" w:type="dxa"/>
          </w:tcPr>
          <w:p w:rsidR="00D62D78" w:rsidRDefault="00D62D78">
            <w:pPr>
              <w:pStyle w:val="ConsPlusNormal"/>
              <w:jc w:val="center"/>
            </w:pPr>
            <w:r>
              <w:t>2326,4</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162,8</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162955,0</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высокотехнологичная медицинская помощь (сумма </w:t>
            </w:r>
            <w:hyperlink w:anchor="P2577" w:history="1">
              <w:r>
                <w:rPr>
                  <w:color w:val="0000FF"/>
                </w:rPr>
                <w:t>строк 31.2</w:t>
              </w:r>
            </w:hyperlink>
            <w:r>
              <w:t xml:space="preserve"> + </w:t>
            </w:r>
            <w:hyperlink w:anchor="P2674" w:history="1">
              <w:r>
                <w:rPr>
                  <w:color w:val="0000FF"/>
                </w:rPr>
                <w:t>36.2</w:t>
              </w:r>
            </w:hyperlink>
            <w:r>
              <w:t>)</w:t>
            </w:r>
          </w:p>
        </w:tc>
        <w:tc>
          <w:tcPr>
            <w:tcW w:w="964" w:type="dxa"/>
          </w:tcPr>
          <w:p w:rsidR="00D62D78" w:rsidRDefault="00D62D78">
            <w:pPr>
              <w:pStyle w:val="ConsPlusNormal"/>
              <w:jc w:val="center"/>
            </w:pPr>
            <w:r>
              <w:t>23.2</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0,0057</w:t>
            </w:r>
          </w:p>
        </w:tc>
        <w:tc>
          <w:tcPr>
            <w:tcW w:w="1530" w:type="dxa"/>
          </w:tcPr>
          <w:p w:rsidR="00D62D78" w:rsidRDefault="00D62D78">
            <w:pPr>
              <w:pStyle w:val="ConsPlusNormal"/>
              <w:jc w:val="center"/>
            </w:pPr>
            <w:r>
              <w:t>151252,7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860,7</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861232,6</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 медицинская помощь в условиях дневного стационара (сумма </w:t>
            </w:r>
            <w:hyperlink w:anchor="P2587" w:history="1">
              <w:r>
                <w:rPr>
                  <w:color w:val="0000FF"/>
                </w:rPr>
                <w:t>строк 32</w:t>
              </w:r>
            </w:hyperlink>
            <w:r>
              <w:t xml:space="preserve"> + </w:t>
            </w:r>
            <w:hyperlink w:anchor="P2684" w:history="1">
              <w:r>
                <w:rPr>
                  <w:color w:val="0000FF"/>
                </w:rPr>
                <w:t>37</w:t>
              </w:r>
            </w:hyperlink>
            <w:r>
              <w:t>), в том числе:</w:t>
            </w:r>
          </w:p>
        </w:tc>
        <w:tc>
          <w:tcPr>
            <w:tcW w:w="964" w:type="dxa"/>
          </w:tcPr>
          <w:p w:rsidR="00D62D78" w:rsidRDefault="00D62D78">
            <w:pPr>
              <w:pStyle w:val="ConsPlusNormal"/>
              <w:jc w:val="center"/>
            </w:pPr>
            <w:r>
              <w:t>24</w:t>
            </w:r>
          </w:p>
        </w:tc>
        <w:tc>
          <w:tcPr>
            <w:tcW w:w="1587" w:type="dxa"/>
          </w:tcPr>
          <w:p w:rsidR="00D62D78" w:rsidRDefault="00D62D78">
            <w:pPr>
              <w:pStyle w:val="ConsPlusNormal"/>
              <w:jc w:val="both"/>
            </w:pPr>
            <w:r>
              <w:t>случай лечения</w:t>
            </w:r>
          </w:p>
        </w:tc>
        <w:tc>
          <w:tcPr>
            <w:tcW w:w="1530" w:type="dxa"/>
          </w:tcPr>
          <w:p w:rsidR="00D62D78" w:rsidRDefault="00D62D78">
            <w:pPr>
              <w:pStyle w:val="ConsPlusNormal"/>
              <w:jc w:val="center"/>
            </w:pPr>
            <w:r>
              <w:t>0,060</w:t>
            </w:r>
          </w:p>
        </w:tc>
        <w:tc>
          <w:tcPr>
            <w:tcW w:w="1530" w:type="dxa"/>
          </w:tcPr>
          <w:p w:rsidR="00D62D78" w:rsidRDefault="00D62D78">
            <w:pPr>
              <w:pStyle w:val="ConsPlusNormal"/>
              <w:jc w:val="center"/>
            </w:pPr>
            <w:r>
              <w:t>14619,5</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877,2</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877740,2</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 паллиативная медицинская помощь в стационарных </w:t>
            </w:r>
            <w:r>
              <w:lastRenderedPageBreak/>
              <w:t xml:space="preserve">условиях </w:t>
            </w:r>
            <w:hyperlink w:anchor="P2727" w:history="1">
              <w:r>
                <w:rPr>
                  <w:color w:val="0000FF"/>
                </w:rPr>
                <w:t>***</w:t>
              </w:r>
            </w:hyperlink>
            <w:r>
              <w:t xml:space="preserve"> (равно </w:t>
            </w:r>
            <w:hyperlink w:anchor="P2694" w:history="1">
              <w:r>
                <w:rPr>
                  <w:color w:val="0000FF"/>
                </w:rPr>
                <w:t>строке 38</w:t>
              </w:r>
            </w:hyperlink>
            <w:r>
              <w:t>)</w:t>
            </w:r>
          </w:p>
        </w:tc>
        <w:tc>
          <w:tcPr>
            <w:tcW w:w="964" w:type="dxa"/>
          </w:tcPr>
          <w:p w:rsidR="00D62D78" w:rsidRDefault="00D62D78">
            <w:pPr>
              <w:pStyle w:val="ConsPlusNormal"/>
              <w:jc w:val="center"/>
            </w:pPr>
            <w:r>
              <w:lastRenderedPageBreak/>
              <w:t>25</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r>
              <w:t>0,055</w:t>
            </w:r>
          </w:p>
        </w:tc>
        <w:tc>
          <w:tcPr>
            <w:tcW w:w="1530" w:type="dxa"/>
          </w:tcPr>
          <w:p w:rsidR="00D62D78" w:rsidRDefault="00D62D78">
            <w:pPr>
              <w:pStyle w:val="ConsPlusNormal"/>
              <w:jc w:val="center"/>
            </w:pPr>
            <w:r>
              <w:t>838,9</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46,1</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46100,2</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lastRenderedPageBreak/>
              <w:t xml:space="preserve">- паллиативная медицинская помощь в амбулаторных условиях (равно </w:t>
            </w:r>
            <w:hyperlink w:anchor="P2704" w:history="1">
              <w:r>
                <w:rPr>
                  <w:color w:val="0000FF"/>
                </w:rPr>
                <w:t>строке 39</w:t>
              </w:r>
            </w:hyperlink>
            <w:r>
              <w:t>)</w:t>
            </w:r>
          </w:p>
        </w:tc>
        <w:tc>
          <w:tcPr>
            <w:tcW w:w="964" w:type="dxa"/>
          </w:tcPr>
          <w:p w:rsidR="00D62D78" w:rsidRDefault="00D62D78">
            <w:pPr>
              <w:pStyle w:val="ConsPlusNormal"/>
              <w:jc w:val="center"/>
            </w:pPr>
            <w:r>
              <w:t>26</w:t>
            </w:r>
          </w:p>
        </w:tc>
        <w:tc>
          <w:tcPr>
            <w:tcW w:w="1587" w:type="dxa"/>
          </w:tcPr>
          <w:p w:rsidR="00D62D78" w:rsidRDefault="00D62D78">
            <w:pPr>
              <w:pStyle w:val="ConsPlusNormal"/>
              <w:jc w:val="both"/>
            </w:pPr>
            <w:r>
              <w:t>посещение</w:t>
            </w:r>
          </w:p>
        </w:tc>
        <w:tc>
          <w:tcPr>
            <w:tcW w:w="1530" w:type="dxa"/>
          </w:tcPr>
          <w:p w:rsidR="00D62D78" w:rsidRDefault="00D62D78">
            <w:pPr>
              <w:pStyle w:val="ConsPlusNormal"/>
              <w:jc w:val="center"/>
            </w:pPr>
            <w:r>
              <w:t>0,008</w:t>
            </w:r>
          </w:p>
        </w:tc>
        <w:tc>
          <w:tcPr>
            <w:tcW w:w="1530" w:type="dxa"/>
          </w:tcPr>
          <w:p w:rsidR="00D62D78" w:rsidRDefault="00D62D78">
            <w:pPr>
              <w:pStyle w:val="ConsPlusNormal"/>
              <w:jc w:val="center"/>
            </w:pPr>
            <w:r>
              <w:t>528,1</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4,4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4410,0</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затраты на ведение дела СМО</w:t>
            </w:r>
          </w:p>
        </w:tc>
        <w:tc>
          <w:tcPr>
            <w:tcW w:w="964" w:type="dxa"/>
          </w:tcPr>
          <w:p w:rsidR="00D62D78" w:rsidRDefault="00D62D78">
            <w:pPr>
              <w:pStyle w:val="ConsPlusNormal"/>
              <w:jc w:val="center"/>
            </w:pPr>
            <w:r>
              <w:t>27</w:t>
            </w:r>
          </w:p>
        </w:tc>
        <w:tc>
          <w:tcPr>
            <w:tcW w:w="1587" w:type="dxa"/>
          </w:tcPr>
          <w:p w:rsidR="00D62D78" w:rsidRDefault="00D62D78">
            <w:pPr>
              <w:pStyle w:val="ConsPlusNormal"/>
              <w:jc w:val="both"/>
            </w:pPr>
            <w:r>
              <w:t>-</w:t>
            </w: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97,3</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97455,9</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из </w:t>
            </w:r>
            <w:hyperlink w:anchor="P2376" w:history="1">
              <w:r>
                <w:rPr>
                  <w:color w:val="0000FF"/>
                </w:rPr>
                <w:t>строки 20</w:t>
              </w:r>
            </w:hyperlink>
            <w:r>
              <w:t>:</w:t>
            </w:r>
          </w:p>
          <w:p w:rsidR="00D62D78" w:rsidRDefault="00D62D78">
            <w:pPr>
              <w:pStyle w:val="ConsPlusNormal"/>
              <w:jc w:val="both"/>
            </w:pPr>
            <w:r>
              <w:t>1. Медицинская помощь, предоставляемая в рамках базовой программы ОМС застрахованным лицам</w:t>
            </w:r>
          </w:p>
        </w:tc>
        <w:tc>
          <w:tcPr>
            <w:tcW w:w="964" w:type="dxa"/>
          </w:tcPr>
          <w:p w:rsidR="00D62D78" w:rsidRDefault="00D62D78">
            <w:pPr>
              <w:pStyle w:val="ConsPlusNormal"/>
              <w:jc w:val="center"/>
            </w:pPr>
            <w:r>
              <w:t>28</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10663,7</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10670642,2</w:t>
            </w:r>
          </w:p>
        </w:tc>
        <w:tc>
          <w:tcPr>
            <w:tcW w:w="737" w:type="dxa"/>
          </w:tcPr>
          <w:p w:rsidR="00D62D78" w:rsidRDefault="00D62D78">
            <w:pPr>
              <w:pStyle w:val="ConsPlusNormal"/>
              <w:jc w:val="center"/>
            </w:pPr>
            <w:r>
              <w:t>83,9</w:t>
            </w:r>
          </w:p>
        </w:tc>
      </w:tr>
      <w:tr w:rsidR="00D62D78">
        <w:tc>
          <w:tcPr>
            <w:tcW w:w="3287" w:type="dxa"/>
            <w:gridSpan w:val="3"/>
          </w:tcPr>
          <w:p w:rsidR="00D62D78" w:rsidRDefault="00D62D78">
            <w:pPr>
              <w:pStyle w:val="ConsPlusNormal"/>
              <w:jc w:val="both"/>
            </w:pPr>
            <w:r>
              <w:t>- скорая медицинская помощь</w:t>
            </w:r>
          </w:p>
        </w:tc>
        <w:tc>
          <w:tcPr>
            <w:tcW w:w="964" w:type="dxa"/>
          </w:tcPr>
          <w:p w:rsidR="00D62D78" w:rsidRDefault="00D62D78">
            <w:pPr>
              <w:pStyle w:val="ConsPlusNormal"/>
              <w:jc w:val="center"/>
            </w:pPr>
            <w:bookmarkStart w:id="24" w:name="P2519"/>
            <w:bookmarkEnd w:id="24"/>
            <w:r>
              <w:t>29</w:t>
            </w:r>
          </w:p>
        </w:tc>
        <w:tc>
          <w:tcPr>
            <w:tcW w:w="1587" w:type="dxa"/>
          </w:tcPr>
          <w:p w:rsidR="00D62D78" w:rsidRDefault="00D62D78">
            <w:pPr>
              <w:pStyle w:val="ConsPlusNormal"/>
              <w:jc w:val="both"/>
            </w:pPr>
            <w:r>
              <w:t>вызов</w:t>
            </w:r>
          </w:p>
        </w:tc>
        <w:tc>
          <w:tcPr>
            <w:tcW w:w="1530" w:type="dxa"/>
          </w:tcPr>
          <w:p w:rsidR="00D62D78" w:rsidRDefault="00D62D78">
            <w:pPr>
              <w:pStyle w:val="ConsPlusNormal"/>
              <w:jc w:val="center"/>
            </w:pPr>
            <w:r>
              <w:t>0,300</w:t>
            </w:r>
          </w:p>
        </w:tc>
        <w:tc>
          <w:tcPr>
            <w:tcW w:w="1530" w:type="dxa"/>
          </w:tcPr>
          <w:p w:rsidR="00D62D78" w:rsidRDefault="00D62D78">
            <w:pPr>
              <w:pStyle w:val="ConsPlusNormal"/>
              <w:jc w:val="center"/>
            </w:pPr>
            <w:r>
              <w:t>2224,6</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667,4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667816,0</w:t>
            </w:r>
          </w:p>
        </w:tc>
        <w:tc>
          <w:tcPr>
            <w:tcW w:w="737" w:type="dxa"/>
          </w:tcPr>
          <w:p w:rsidR="00D62D78" w:rsidRDefault="00D62D78">
            <w:pPr>
              <w:pStyle w:val="ConsPlusNormal"/>
              <w:jc w:val="center"/>
            </w:pPr>
            <w:r>
              <w:t>Х</w:t>
            </w:r>
          </w:p>
        </w:tc>
      </w:tr>
      <w:tr w:rsidR="00D62D78">
        <w:tc>
          <w:tcPr>
            <w:tcW w:w="3287" w:type="dxa"/>
            <w:gridSpan w:val="3"/>
            <w:vMerge w:val="restart"/>
          </w:tcPr>
          <w:p w:rsidR="00D62D78" w:rsidRDefault="00D62D78">
            <w:pPr>
              <w:pStyle w:val="ConsPlusNormal"/>
              <w:jc w:val="both"/>
            </w:pPr>
            <w:r>
              <w:t>- медицинская помощь в амбулаторных условиях</w:t>
            </w:r>
          </w:p>
        </w:tc>
        <w:tc>
          <w:tcPr>
            <w:tcW w:w="964" w:type="dxa"/>
          </w:tcPr>
          <w:p w:rsidR="00D62D78" w:rsidRDefault="00D62D78">
            <w:pPr>
              <w:pStyle w:val="ConsPlusNormal"/>
              <w:jc w:val="center"/>
            </w:pPr>
            <w:bookmarkStart w:id="25" w:name="P2529"/>
            <w:bookmarkEnd w:id="25"/>
            <w:r>
              <w:t>30.1</w:t>
            </w:r>
          </w:p>
        </w:tc>
        <w:tc>
          <w:tcPr>
            <w:tcW w:w="1587" w:type="dxa"/>
          </w:tcPr>
          <w:p w:rsidR="00D62D78" w:rsidRDefault="00D62D78">
            <w:pPr>
              <w:pStyle w:val="ConsPlusNormal"/>
              <w:jc w:val="both"/>
            </w:pPr>
            <w:r>
              <w:t>посещение с профилактическими и иными целями</w:t>
            </w:r>
          </w:p>
        </w:tc>
        <w:tc>
          <w:tcPr>
            <w:tcW w:w="1530" w:type="dxa"/>
          </w:tcPr>
          <w:p w:rsidR="00D62D78" w:rsidRDefault="00D62D78">
            <w:pPr>
              <w:pStyle w:val="ConsPlusNormal"/>
              <w:jc w:val="center"/>
            </w:pPr>
            <w:r>
              <w:t>2,350</w:t>
            </w:r>
          </w:p>
        </w:tc>
        <w:tc>
          <w:tcPr>
            <w:tcW w:w="1530" w:type="dxa"/>
          </w:tcPr>
          <w:p w:rsidR="00D62D78" w:rsidRDefault="00D62D78">
            <w:pPr>
              <w:pStyle w:val="ConsPlusNormal"/>
              <w:jc w:val="center"/>
            </w:pPr>
            <w:r>
              <w:t>452,5</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1063,4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1064070,5</w:t>
            </w: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bookmarkStart w:id="26" w:name="P2538"/>
            <w:bookmarkEnd w:id="26"/>
            <w:r>
              <w:t>30.2</w:t>
            </w:r>
          </w:p>
        </w:tc>
        <w:tc>
          <w:tcPr>
            <w:tcW w:w="1587" w:type="dxa"/>
          </w:tcPr>
          <w:p w:rsidR="00D62D78" w:rsidRDefault="00D62D78">
            <w:pPr>
              <w:pStyle w:val="ConsPlusNormal"/>
              <w:jc w:val="both"/>
            </w:pPr>
            <w:r>
              <w:t>посещение по неотложной медицинской помощи</w:t>
            </w:r>
          </w:p>
        </w:tc>
        <w:tc>
          <w:tcPr>
            <w:tcW w:w="1530" w:type="dxa"/>
          </w:tcPr>
          <w:p w:rsidR="00D62D78" w:rsidRDefault="00D62D78">
            <w:pPr>
              <w:pStyle w:val="ConsPlusNormal"/>
              <w:jc w:val="center"/>
            </w:pPr>
            <w:r>
              <w:t>0,560</w:t>
            </w:r>
          </w:p>
        </w:tc>
        <w:tc>
          <w:tcPr>
            <w:tcW w:w="1530" w:type="dxa"/>
          </w:tcPr>
          <w:p w:rsidR="00D62D78" w:rsidRDefault="00D62D78">
            <w:pPr>
              <w:pStyle w:val="ConsPlusNormal"/>
              <w:jc w:val="center"/>
            </w:pPr>
            <w:r>
              <w:t>579,3</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324,4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324620,0</w:t>
            </w: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bookmarkStart w:id="27" w:name="P2547"/>
            <w:bookmarkEnd w:id="27"/>
            <w:r>
              <w:t>30.3</w:t>
            </w:r>
          </w:p>
        </w:tc>
        <w:tc>
          <w:tcPr>
            <w:tcW w:w="1587" w:type="dxa"/>
          </w:tcPr>
          <w:p w:rsidR="00D62D78" w:rsidRDefault="00D62D78">
            <w:pPr>
              <w:pStyle w:val="ConsPlusNormal"/>
              <w:jc w:val="both"/>
            </w:pPr>
            <w:r>
              <w:t>обращение</w:t>
            </w:r>
          </w:p>
        </w:tc>
        <w:tc>
          <w:tcPr>
            <w:tcW w:w="1530" w:type="dxa"/>
          </w:tcPr>
          <w:p w:rsidR="00D62D78" w:rsidRDefault="00D62D78">
            <w:pPr>
              <w:pStyle w:val="ConsPlusNormal"/>
              <w:jc w:val="center"/>
            </w:pPr>
            <w:r>
              <w:t>1,980</w:t>
            </w:r>
          </w:p>
        </w:tc>
        <w:tc>
          <w:tcPr>
            <w:tcW w:w="1530" w:type="dxa"/>
          </w:tcPr>
          <w:p w:rsidR="00D62D78" w:rsidRDefault="00D62D78">
            <w:pPr>
              <w:pStyle w:val="ConsPlusNormal"/>
              <w:jc w:val="center"/>
            </w:pPr>
            <w:r>
              <w:t>1267,7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2510,0</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2511687,7</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специализированная медицинская помощь в стационарных условиях, в том числе:</w:t>
            </w:r>
          </w:p>
        </w:tc>
        <w:tc>
          <w:tcPr>
            <w:tcW w:w="964" w:type="dxa"/>
          </w:tcPr>
          <w:p w:rsidR="00D62D78" w:rsidRDefault="00D62D78">
            <w:pPr>
              <w:pStyle w:val="ConsPlusNormal"/>
              <w:jc w:val="center"/>
            </w:pPr>
            <w:bookmarkStart w:id="28" w:name="P2557"/>
            <w:bookmarkEnd w:id="28"/>
            <w:r>
              <w:t>31</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0,17235</w:t>
            </w:r>
          </w:p>
        </w:tc>
        <w:tc>
          <w:tcPr>
            <w:tcW w:w="1530" w:type="dxa"/>
          </w:tcPr>
          <w:p w:rsidR="00D62D78" w:rsidRDefault="00D62D78">
            <w:pPr>
              <w:pStyle w:val="ConsPlusNormal"/>
              <w:jc w:val="center"/>
            </w:pPr>
            <w:r>
              <w:t>30294,7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5221,3</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5224707,8</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медицинская реабилитация в стационарных условиях</w:t>
            </w:r>
          </w:p>
        </w:tc>
        <w:tc>
          <w:tcPr>
            <w:tcW w:w="964" w:type="dxa"/>
          </w:tcPr>
          <w:p w:rsidR="00D62D78" w:rsidRDefault="00D62D78">
            <w:pPr>
              <w:pStyle w:val="ConsPlusNormal"/>
              <w:jc w:val="center"/>
            </w:pPr>
            <w:bookmarkStart w:id="29" w:name="P2567"/>
            <w:bookmarkEnd w:id="29"/>
            <w:r>
              <w:t>31.1</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r>
              <w:t>0,070</w:t>
            </w:r>
          </w:p>
        </w:tc>
        <w:tc>
          <w:tcPr>
            <w:tcW w:w="1530" w:type="dxa"/>
          </w:tcPr>
          <w:p w:rsidR="00D62D78" w:rsidRDefault="00D62D78">
            <w:pPr>
              <w:pStyle w:val="ConsPlusNormal"/>
              <w:jc w:val="center"/>
            </w:pPr>
            <w:r>
              <w:t>2326,4</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162,8</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162955,0</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lastRenderedPageBreak/>
              <w:t>высокотехнологичная медицинская помощь</w:t>
            </w:r>
          </w:p>
        </w:tc>
        <w:tc>
          <w:tcPr>
            <w:tcW w:w="964" w:type="dxa"/>
          </w:tcPr>
          <w:p w:rsidR="00D62D78" w:rsidRDefault="00D62D78">
            <w:pPr>
              <w:pStyle w:val="ConsPlusNormal"/>
              <w:jc w:val="center"/>
            </w:pPr>
            <w:bookmarkStart w:id="30" w:name="P2577"/>
            <w:bookmarkEnd w:id="30"/>
            <w:r>
              <w:t>31.2</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r>
              <w:t>0,0057</w:t>
            </w:r>
          </w:p>
        </w:tc>
        <w:tc>
          <w:tcPr>
            <w:tcW w:w="1530" w:type="dxa"/>
          </w:tcPr>
          <w:p w:rsidR="00D62D78" w:rsidRDefault="00D62D78">
            <w:pPr>
              <w:pStyle w:val="ConsPlusNormal"/>
              <w:jc w:val="center"/>
            </w:pPr>
            <w:r>
              <w:t>151252,7</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860,7</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861232,6</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медицинская помощь в условиях дневного стационара, в том числе:</w:t>
            </w:r>
          </w:p>
        </w:tc>
        <w:tc>
          <w:tcPr>
            <w:tcW w:w="964" w:type="dxa"/>
          </w:tcPr>
          <w:p w:rsidR="00D62D78" w:rsidRDefault="00D62D78">
            <w:pPr>
              <w:pStyle w:val="ConsPlusNormal"/>
              <w:jc w:val="center"/>
            </w:pPr>
            <w:bookmarkStart w:id="31" w:name="P2587"/>
            <w:bookmarkEnd w:id="31"/>
            <w:r>
              <w:t>32</w:t>
            </w:r>
          </w:p>
        </w:tc>
        <w:tc>
          <w:tcPr>
            <w:tcW w:w="1587" w:type="dxa"/>
          </w:tcPr>
          <w:p w:rsidR="00D62D78" w:rsidRDefault="00D62D78">
            <w:pPr>
              <w:pStyle w:val="ConsPlusNormal"/>
              <w:jc w:val="both"/>
            </w:pPr>
            <w:r>
              <w:t>случай лечения</w:t>
            </w:r>
          </w:p>
        </w:tc>
        <w:tc>
          <w:tcPr>
            <w:tcW w:w="1530" w:type="dxa"/>
          </w:tcPr>
          <w:p w:rsidR="00D62D78" w:rsidRDefault="00D62D78">
            <w:pPr>
              <w:pStyle w:val="ConsPlusNormal"/>
              <w:jc w:val="center"/>
            </w:pPr>
            <w:r>
              <w:t>0,060</w:t>
            </w:r>
          </w:p>
        </w:tc>
        <w:tc>
          <w:tcPr>
            <w:tcW w:w="1530" w:type="dxa"/>
          </w:tcPr>
          <w:p w:rsidR="00D62D78" w:rsidRDefault="00D62D78">
            <w:pPr>
              <w:pStyle w:val="ConsPlusNormal"/>
              <w:jc w:val="center"/>
            </w:pPr>
            <w:r>
              <w:t>14619,5</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877,2</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877740,2</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2. Медицинская помощь по видам и заболеваниям сверх базовой программы:</w:t>
            </w:r>
          </w:p>
        </w:tc>
        <w:tc>
          <w:tcPr>
            <w:tcW w:w="964" w:type="dxa"/>
          </w:tcPr>
          <w:p w:rsidR="00D62D78" w:rsidRDefault="00D62D78">
            <w:pPr>
              <w:pStyle w:val="ConsPlusNormal"/>
              <w:jc w:val="center"/>
            </w:pPr>
            <w:r>
              <w:t>33</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62,9</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62930,2</w:t>
            </w:r>
          </w:p>
        </w:tc>
        <w:tc>
          <w:tcPr>
            <w:tcW w:w="737" w:type="dxa"/>
          </w:tcPr>
          <w:p w:rsidR="00D62D78" w:rsidRDefault="00D62D78">
            <w:pPr>
              <w:pStyle w:val="ConsPlusNormal"/>
              <w:jc w:val="center"/>
            </w:pPr>
            <w:r>
              <w:t>0,5</w:t>
            </w:r>
          </w:p>
        </w:tc>
      </w:tr>
      <w:tr w:rsidR="00D62D78">
        <w:tc>
          <w:tcPr>
            <w:tcW w:w="3287" w:type="dxa"/>
            <w:gridSpan w:val="3"/>
          </w:tcPr>
          <w:p w:rsidR="00D62D78" w:rsidRDefault="00D62D78">
            <w:pPr>
              <w:pStyle w:val="ConsPlusNormal"/>
              <w:jc w:val="both"/>
            </w:pPr>
            <w:r>
              <w:t>- скорая медицинская помощь</w:t>
            </w:r>
          </w:p>
        </w:tc>
        <w:tc>
          <w:tcPr>
            <w:tcW w:w="964" w:type="dxa"/>
          </w:tcPr>
          <w:p w:rsidR="00D62D78" w:rsidRDefault="00D62D78">
            <w:pPr>
              <w:pStyle w:val="ConsPlusNormal"/>
              <w:jc w:val="center"/>
            </w:pPr>
            <w:bookmarkStart w:id="32" w:name="P2607"/>
            <w:bookmarkEnd w:id="32"/>
            <w:r>
              <w:t>34</w:t>
            </w:r>
          </w:p>
        </w:tc>
        <w:tc>
          <w:tcPr>
            <w:tcW w:w="1587" w:type="dxa"/>
          </w:tcPr>
          <w:p w:rsidR="00D62D78" w:rsidRDefault="00D62D78">
            <w:pPr>
              <w:pStyle w:val="ConsPlusNormal"/>
              <w:jc w:val="both"/>
            </w:pPr>
            <w:r>
              <w:t>вызов</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vMerge w:val="restart"/>
          </w:tcPr>
          <w:p w:rsidR="00D62D78" w:rsidRDefault="00D62D78">
            <w:pPr>
              <w:pStyle w:val="ConsPlusNormal"/>
              <w:jc w:val="both"/>
            </w:pPr>
            <w:r>
              <w:t>- медицинская помощь в амбулаторных условиях</w:t>
            </w:r>
          </w:p>
        </w:tc>
        <w:tc>
          <w:tcPr>
            <w:tcW w:w="964" w:type="dxa"/>
          </w:tcPr>
          <w:p w:rsidR="00D62D78" w:rsidRDefault="00D62D78">
            <w:pPr>
              <w:pStyle w:val="ConsPlusNormal"/>
              <w:jc w:val="center"/>
            </w:pPr>
            <w:bookmarkStart w:id="33" w:name="P2617"/>
            <w:bookmarkEnd w:id="33"/>
            <w:r>
              <w:t>35.1</w:t>
            </w:r>
          </w:p>
        </w:tc>
        <w:tc>
          <w:tcPr>
            <w:tcW w:w="1587" w:type="dxa"/>
          </w:tcPr>
          <w:p w:rsidR="00D62D78" w:rsidRDefault="00D62D78">
            <w:pPr>
              <w:pStyle w:val="ConsPlusNormal"/>
              <w:jc w:val="both"/>
            </w:pPr>
            <w:r>
              <w:t>посещение с профилактической и иными целями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bookmarkStart w:id="34" w:name="P2626"/>
            <w:bookmarkEnd w:id="34"/>
            <w:r>
              <w:t>35.2</w:t>
            </w:r>
          </w:p>
        </w:tc>
        <w:tc>
          <w:tcPr>
            <w:tcW w:w="1587" w:type="dxa"/>
          </w:tcPr>
          <w:p w:rsidR="00D62D78" w:rsidRDefault="00D62D78">
            <w:pPr>
              <w:pStyle w:val="ConsPlusNormal"/>
              <w:jc w:val="both"/>
            </w:pPr>
            <w:r>
              <w:t>посещение по неотложной медицинской помощи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bookmarkStart w:id="35" w:name="P2635"/>
            <w:bookmarkEnd w:id="35"/>
            <w:r>
              <w:t>35.3</w:t>
            </w:r>
          </w:p>
        </w:tc>
        <w:tc>
          <w:tcPr>
            <w:tcW w:w="1587" w:type="dxa"/>
          </w:tcPr>
          <w:p w:rsidR="00D62D78" w:rsidRDefault="00D62D78">
            <w:pPr>
              <w:pStyle w:val="ConsPlusNormal"/>
              <w:jc w:val="both"/>
            </w:pPr>
            <w:r>
              <w:t>медицинские услуги</w:t>
            </w:r>
          </w:p>
        </w:tc>
        <w:tc>
          <w:tcPr>
            <w:tcW w:w="1530" w:type="dxa"/>
          </w:tcPr>
          <w:p w:rsidR="00D62D78" w:rsidRDefault="00D62D78">
            <w:pPr>
              <w:pStyle w:val="ConsPlusNormal"/>
              <w:jc w:val="center"/>
            </w:pPr>
            <w:r>
              <w:t>0,017</w:t>
            </w:r>
          </w:p>
        </w:tc>
        <w:tc>
          <w:tcPr>
            <w:tcW w:w="1530" w:type="dxa"/>
          </w:tcPr>
          <w:p w:rsidR="00D62D78" w:rsidRDefault="00D62D78">
            <w:pPr>
              <w:pStyle w:val="ConsPlusNormal"/>
              <w:jc w:val="center"/>
            </w:pPr>
            <w:r>
              <w:t>728,9</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12,4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12420,0</w:t>
            </w:r>
          </w:p>
        </w:tc>
        <w:tc>
          <w:tcPr>
            <w:tcW w:w="737" w:type="dxa"/>
          </w:tcPr>
          <w:p w:rsidR="00D62D78" w:rsidRDefault="00D62D78">
            <w:pPr>
              <w:pStyle w:val="ConsPlusNormal"/>
              <w:jc w:val="center"/>
            </w:pPr>
            <w:r>
              <w:t>Х</w:t>
            </w:r>
          </w:p>
        </w:tc>
      </w:tr>
      <w:tr w:rsidR="00D62D78">
        <w:tc>
          <w:tcPr>
            <w:tcW w:w="3287" w:type="dxa"/>
            <w:gridSpan w:val="3"/>
            <w:vMerge/>
          </w:tcPr>
          <w:p w:rsidR="00D62D78" w:rsidRDefault="00D62D78"/>
        </w:tc>
        <w:tc>
          <w:tcPr>
            <w:tcW w:w="964" w:type="dxa"/>
          </w:tcPr>
          <w:p w:rsidR="00D62D78" w:rsidRDefault="00D62D78">
            <w:pPr>
              <w:pStyle w:val="ConsPlusNormal"/>
              <w:jc w:val="center"/>
            </w:pPr>
            <w:bookmarkStart w:id="36" w:name="P2644"/>
            <w:bookmarkEnd w:id="36"/>
            <w:r>
              <w:t>35.4</w:t>
            </w:r>
          </w:p>
        </w:tc>
        <w:tc>
          <w:tcPr>
            <w:tcW w:w="1587" w:type="dxa"/>
          </w:tcPr>
          <w:p w:rsidR="00D62D78" w:rsidRDefault="00D62D78">
            <w:pPr>
              <w:pStyle w:val="ConsPlusNormal"/>
              <w:jc w:val="both"/>
            </w:pPr>
            <w:r>
              <w:t>обращение</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специализированная медицинская помощь в стационарных условиях, в том числе:</w:t>
            </w:r>
          </w:p>
        </w:tc>
        <w:tc>
          <w:tcPr>
            <w:tcW w:w="964" w:type="dxa"/>
          </w:tcPr>
          <w:p w:rsidR="00D62D78" w:rsidRDefault="00D62D78">
            <w:pPr>
              <w:pStyle w:val="ConsPlusNormal"/>
              <w:jc w:val="center"/>
            </w:pPr>
            <w:bookmarkStart w:id="37" w:name="P2654"/>
            <w:bookmarkEnd w:id="37"/>
            <w:r>
              <w:t>36</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медицинская реабилитация в </w:t>
            </w:r>
            <w:r>
              <w:lastRenderedPageBreak/>
              <w:t>стационарных условиях</w:t>
            </w:r>
          </w:p>
        </w:tc>
        <w:tc>
          <w:tcPr>
            <w:tcW w:w="964" w:type="dxa"/>
          </w:tcPr>
          <w:p w:rsidR="00D62D78" w:rsidRDefault="00D62D78">
            <w:pPr>
              <w:pStyle w:val="ConsPlusNormal"/>
              <w:jc w:val="center"/>
            </w:pPr>
            <w:bookmarkStart w:id="38" w:name="P2664"/>
            <w:bookmarkEnd w:id="38"/>
            <w:r>
              <w:lastRenderedPageBreak/>
              <w:t>36.1</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lastRenderedPageBreak/>
              <w:t>высокотехнологичная медицинская помощь</w:t>
            </w:r>
          </w:p>
        </w:tc>
        <w:tc>
          <w:tcPr>
            <w:tcW w:w="964" w:type="dxa"/>
          </w:tcPr>
          <w:p w:rsidR="00D62D78" w:rsidRDefault="00D62D78">
            <w:pPr>
              <w:pStyle w:val="ConsPlusNormal"/>
              <w:jc w:val="center"/>
            </w:pPr>
            <w:bookmarkStart w:id="39" w:name="P2674"/>
            <w:bookmarkEnd w:id="39"/>
            <w:r>
              <w:t>36.2</w:t>
            </w:r>
          </w:p>
        </w:tc>
        <w:tc>
          <w:tcPr>
            <w:tcW w:w="1587" w:type="dxa"/>
          </w:tcPr>
          <w:p w:rsidR="00D62D78" w:rsidRDefault="00D62D78">
            <w:pPr>
              <w:pStyle w:val="ConsPlusNormal"/>
              <w:jc w:val="both"/>
            </w:pPr>
            <w:r>
              <w:t>случай госпитализации</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медицинская помощь в условиях дневного стационара</w:t>
            </w:r>
          </w:p>
        </w:tc>
        <w:tc>
          <w:tcPr>
            <w:tcW w:w="964" w:type="dxa"/>
          </w:tcPr>
          <w:p w:rsidR="00D62D78" w:rsidRDefault="00D62D78">
            <w:pPr>
              <w:pStyle w:val="ConsPlusNormal"/>
              <w:jc w:val="center"/>
            </w:pPr>
            <w:bookmarkStart w:id="40" w:name="P2684"/>
            <w:bookmarkEnd w:id="40"/>
            <w:r>
              <w:t>37</w:t>
            </w:r>
          </w:p>
        </w:tc>
        <w:tc>
          <w:tcPr>
            <w:tcW w:w="1587" w:type="dxa"/>
          </w:tcPr>
          <w:p w:rsidR="00D62D78" w:rsidRDefault="00D62D78">
            <w:pPr>
              <w:pStyle w:val="ConsPlusNormal"/>
              <w:jc w:val="both"/>
            </w:pPr>
            <w:r>
              <w:t>случай лечения</w:t>
            </w:r>
          </w:p>
        </w:tc>
        <w:tc>
          <w:tcPr>
            <w:tcW w:w="1530" w:type="dxa"/>
          </w:tcPr>
          <w:p w:rsidR="00D62D78" w:rsidRDefault="00D62D78">
            <w:pPr>
              <w:pStyle w:val="ConsPlusNormal"/>
              <w:jc w:val="center"/>
            </w:pPr>
          </w:p>
        </w:tc>
        <w:tc>
          <w:tcPr>
            <w:tcW w:w="1530"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паллиативная медицинская помощь в стационарных условиях</w:t>
            </w:r>
          </w:p>
        </w:tc>
        <w:tc>
          <w:tcPr>
            <w:tcW w:w="964" w:type="dxa"/>
          </w:tcPr>
          <w:p w:rsidR="00D62D78" w:rsidRDefault="00D62D78">
            <w:pPr>
              <w:pStyle w:val="ConsPlusNormal"/>
              <w:jc w:val="center"/>
            </w:pPr>
            <w:bookmarkStart w:id="41" w:name="P2694"/>
            <w:bookmarkEnd w:id="41"/>
            <w:r>
              <w:t>38</w:t>
            </w:r>
          </w:p>
        </w:tc>
        <w:tc>
          <w:tcPr>
            <w:tcW w:w="1587" w:type="dxa"/>
          </w:tcPr>
          <w:p w:rsidR="00D62D78" w:rsidRDefault="00D62D78">
            <w:pPr>
              <w:pStyle w:val="ConsPlusNormal"/>
              <w:jc w:val="both"/>
            </w:pPr>
            <w:r>
              <w:t>к/день</w:t>
            </w:r>
          </w:p>
        </w:tc>
        <w:tc>
          <w:tcPr>
            <w:tcW w:w="1530" w:type="dxa"/>
          </w:tcPr>
          <w:p w:rsidR="00D62D78" w:rsidRDefault="00D62D78">
            <w:pPr>
              <w:pStyle w:val="ConsPlusNormal"/>
              <w:jc w:val="center"/>
            </w:pPr>
            <w:r>
              <w:t>0,055</w:t>
            </w:r>
          </w:p>
        </w:tc>
        <w:tc>
          <w:tcPr>
            <w:tcW w:w="1530" w:type="dxa"/>
          </w:tcPr>
          <w:p w:rsidR="00D62D78" w:rsidRDefault="00D62D78">
            <w:pPr>
              <w:pStyle w:val="ConsPlusNormal"/>
              <w:jc w:val="center"/>
            </w:pPr>
            <w:r>
              <w:t>838,9</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46,1</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46100,2</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паллиативная медицинская помощь в амбулаторных условиях</w:t>
            </w:r>
          </w:p>
        </w:tc>
        <w:tc>
          <w:tcPr>
            <w:tcW w:w="964" w:type="dxa"/>
          </w:tcPr>
          <w:p w:rsidR="00D62D78" w:rsidRDefault="00D62D78">
            <w:pPr>
              <w:pStyle w:val="ConsPlusNormal"/>
              <w:jc w:val="center"/>
            </w:pPr>
            <w:bookmarkStart w:id="42" w:name="P2704"/>
            <w:bookmarkEnd w:id="42"/>
            <w:r>
              <w:t>39</w:t>
            </w:r>
          </w:p>
        </w:tc>
        <w:tc>
          <w:tcPr>
            <w:tcW w:w="1587" w:type="dxa"/>
          </w:tcPr>
          <w:p w:rsidR="00D62D78" w:rsidRDefault="00D62D78">
            <w:pPr>
              <w:pStyle w:val="ConsPlusNormal"/>
              <w:jc w:val="both"/>
            </w:pPr>
            <w:r>
              <w:t>посещение</w:t>
            </w:r>
          </w:p>
        </w:tc>
        <w:tc>
          <w:tcPr>
            <w:tcW w:w="1530" w:type="dxa"/>
          </w:tcPr>
          <w:p w:rsidR="00D62D78" w:rsidRDefault="00D62D78">
            <w:pPr>
              <w:pStyle w:val="ConsPlusNormal"/>
              <w:jc w:val="center"/>
            </w:pPr>
            <w:r>
              <w:t>0,008</w:t>
            </w:r>
          </w:p>
        </w:tc>
        <w:tc>
          <w:tcPr>
            <w:tcW w:w="1530" w:type="dxa"/>
          </w:tcPr>
          <w:p w:rsidR="00D62D78" w:rsidRDefault="00D62D78">
            <w:pPr>
              <w:pStyle w:val="ConsPlusNormal"/>
              <w:jc w:val="center"/>
            </w:pPr>
            <w:r>
              <w:t>528,1</w:t>
            </w:r>
          </w:p>
        </w:tc>
        <w:tc>
          <w:tcPr>
            <w:tcW w:w="1417" w:type="dxa"/>
          </w:tcPr>
          <w:p w:rsidR="00D62D78" w:rsidRDefault="00D62D78">
            <w:pPr>
              <w:pStyle w:val="ConsPlusNormal"/>
              <w:jc w:val="center"/>
            </w:pPr>
            <w:r>
              <w:t>Х</w:t>
            </w:r>
          </w:p>
        </w:tc>
        <w:tc>
          <w:tcPr>
            <w:tcW w:w="1133" w:type="dxa"/>
          </w:tcPr>
          <w:p w:rsidR="00D62D78" w:rsidRDefault="00D62D78">
            <w:pPr>
              <w:pStyle w:val="ConsPlusNormal"/>
              <w:jc w:val="center"/>
            </w:pPr>
            <w:r>
              <w:t>4,4</w:t>
            </w:r>
          </w:p>
        </w:tc>
        <w:tc>
          <w:tcPr>
            <w:tcW w:w="1417" w:type="dxa"/>
          </w:tcPr>
          <w:p w:rsidR="00D62D78" w:rsidRDefault="00D62D78">
            <w:pPr>
              <w:pStyle w:val="ConsPlusNormal"/>
              <w:jc w:val="center"/>
            </w:pPr>
            <w:r>
              <w:t>Х</w:t>
            </w:r>
          </w:p>
        </w:tc>
        <w:tc>
          <w:tcPr>
            <w:tcW w:w="1587" w:type="dxa"/>
          </w:tcPr>
          <w:p w:rsidR="00D62D78" w:rsidRDefault="00D62D78">
            <w:pPr>
              <w:pStyle w:val="ConsPlusNormal"/>
              <w:jc w:val="center"/>
            </w:pPr>
            <w:r>
              <w:t>4410,0</w:t>
            </w:r>
          </w:p>
        </w:tc>
        <w:tc>
          <w:tcPr>
            <w:tcW w:w="737" w:type="dxa"/>
          </w:tcPr>
          <w:p w:rsidR="00D62D78" w:rsidRDefault="00D62D78">
            <w:pPr>
              <w:pStyle w:val="ConsPlusNormal"/>
              <w:jc w:val="center"/>
            </w:pPr>
            <w:r>
              <w:t>Х</w:t>
            </w:r>
          </w:p>
        </w:tc>
      </w:tr>
      <w:tr w:rsidR="00D62D78">
        <w:tc>
          <w:tcPr>
            <w:tcW w:w="3287" w:type="dxa"/>
            <w:gridSpan w:val="3"/>
          </w:tcPr>
          <w:p w:rsidR="00D62D78" w:rsidRDefault="00D62D78">
            <w:pPr>
              <w:pStyle w:val="ConsPlusNormal"/>
              <w:jc w:val="both"/>
            </w:pPr>
            <w:r>
              <w:t xml:space="preserve">ИТОГО (сумма </w:t>
            </w:r>
            <w:hyperlink w:anchor="P2187" w:history="1">
              <w:r>
                <w:rPr>
                  <w:color w:val="0000FF"/>
                </w:rPr>
                <w:t>строк 01</w:t>
              </w:r>
            </w:hyperlink>
            <w:r>
              <w:t xml:space="preserve"> + </w:t>
            </w:r>
            <w:hyperlink w:anchor="P2326" w:history="1">
              <w:r>
                <w:rPr>
                  <w:color w:val="0000FF"/>
                </w:rPr>
                <w:t>15</w:t>
              </w:r>
            </w:hyperlink>
            <w:r>
              <w:t xml:space="preserve"> + </w:t>
            </w:r>
            <w:hyperlink w:anchor="P2376" w:history="1">
              <w:r>
                <w:rPr>
                  <w:color w:val="0000FF"/>
                </w:rPr>
                <w:t>20</w:t>
              </w:r>
            </w:hyperlink>
            <w:r>
              <w:t>)</w:t>
            </w:r>
          </w:p>
        </w:tc>
        <w:tc>
          <w:tcPr>
            <w:tcW w:w="964" w:type="dxa"/>
          </w:tcPr>
          <w:p w:rsidR="00D62D78" w:rsidRDefault="00D62D78">
            <w:pPr>
              <w:pStyle w:val="ConsPlusNormal"/>
              <w:jc w:val="center"/>
            </w:pPr>
            <w:r>
              <w:t>40</w:t>
            </w:r>
          </w:p>
        </w:tc>
        <w:tc>
          <w:tcPr>
            <w:tcW w:w="1587" w:type="dxa"/>
          </w:tcPr>
          <w:p w:rsidR="00D62D78" w:rsidRDefault="00D62D78">
            <w:pPr>
              <w:pStyle w:val="ConsPlusNormal"/>
              <w:jc w:val="both"/>
            </w:pPr>
          </w:p>
        </w:tc>
        <w:tc>
          <w:tcPr>
            <w:tcW w:w="1530" w:type="dxa"/>
          </w:tcPr>
          <w:p w:rsidR="00D62D78" w:rsidRDefault="00D62D78">
            <w:pPr>
              <w:pStyle w:val="ConsPlusNormal"/>
              <w:jc w:val="center"/>
            </w:pPr>
            <w:r>
              <w:t>Х</w:t>
            </w:r>
          </w:p>
        </w:tc>
        <w:tc>
          <w:tcPr>
            <w:tcW w:w="1530" w:type="dxa"/>
          </w:tcPr>
          <w:p w:rsidR="00D62D78" w:rsidRDefault="00D62D78">
            <w:pPr>
              <w:pStyle w:val="ConsPlusNormal"/>
              <w:jc w:val="center"/>
            </w:pPr>
            <w:r>
              <w:t>Х</w:t>
            </w:r>
          </w:p>
        </w:tc>
        <w:tc>
          <w:tcPr>
            <w:tcW w:w="1417" w:type="dxa"/>
          </w:tcPr>
          <w:p w:rsidR="00D62D78" w:rsidRDefault="00D62D78">
            <w:pPr>
              <w:pStyle w:val="ConsPlusNormal"/>
              <w:jc w:val="center"/>
            </w:pPr>
            <w:r>
              <w:t>1860,1</w:t>
            </w:r>
          </w:p>
        </w:tc>
        <w:tc>
          <w:tcPr>
            <w:tcW w:w="1133" w:type="dxa"/>
          </w:tcPr>
          <w:p w:rsidR="00D62D78" w:rsidRDefault="00D62D78">
            <w:pPr>
              <w:pStyle w:val="ConsPlusNormal"/>
              <w:jc w:val="center"/>
            </w:pPr>
            <w:r>
              <w:t>10823,9</w:t>
            </w:r>
          </w:p>
        </w:tc>
        <w:tc>
          <w:tcPr>
            <w:tcW w:w="1417" w:type="dxa"/>
          </w:tcPr>
          <w:p w:rsidR="00D62D78" w:rsidRDefault="00D62D78">
            <w:pPr>
              <w:pStyle w:val="ConsPlusNormal"/>
              <w:jc w:val="center"/>
            </w:pPr>
            <w:r>
              <w:t>1892236,8</w:t>
            </w:r>
          </w:p>
        </w:tc>
        <w:tc>
          <w:tcPr>
            <w:tcW w:w="1587" w:type="dxa"/>
          </w:tcPr>
          <w:p w:rsidR="00D62D78" w:rsidRDefault="00D62D78">
            <w:pPr>
              <w:pStyle w:val="ConsPlusNormal"/>
              <w:jc w:val="center"/>
            </w:pPr>
            <w:r>
              <w:t>10831028,3</w:t>
            </w:r>
          </w:p>
        </w:tc>
        <w:tc>
          <w:tcPr>
            <w:tcW w:w="737" w:type="dxa"/>
          </w:tcPr>
          <w:p w:rsidR="00D62D78" w:rsidRDefault="00D62D78">
            <w:pPr>
              <w:pStyle w:val="ConsPlusNormal"/>
              <w:jc w:val="center"/>
            </w:pPr>
            <w:r>
              <w:t>100</w:t>
            </w:r>
          </w:p>
        </w:tc>
      </w:tr>
    </w:tbl>
    <w:p w:rsidR="00D62D78" w:rsidRDefault="00D62D78">
      <w:pPr>
        <w:sectPr w:rsidR="00D62D78">
          <w:pgSz w:w="16838" w:h="11905" w:orient="landscape"/>
          <w:pgMar w:top="1701" w:right="1134" w:bottom="850" w:left="1134" w:header="0" w:footer="0" w:gutter="0"/>
          <w:cols w:space="720"/>
        </w:sectPr>
      </w:pPr>
    </w:p>
    <w:p w:rsidR="00D62D78" w:rsidRDefault="00D62D78">
      <w:pPr>
        <w:pStyle w:val="ConsPlusNormal"/>
        <w:jc w:val="both"/>
      </w:pPr>
    </w:p>
    <w:p w:rsidR="00D62D78" w:rsidRDefault="00D62D78">
      <w:pPr>
        <w:pStyle w:val="ConsPlusNormal"/>
        <w:ind w:firstLine="540"/>
        <w:jc w:val="both"/>
      </w:pPr>
      <w:r>
        <w:t>--------------------------------</w:t>
      </w:r>
    </w:p>
    <w:p w:rsidR="00D62D78" w:rsidRDefault="00D62D78">
      <w:pPr>
        <w:pStyle w:val="ConsPlusNormal"/>
        <w:spacing w:before="220"/>
        <w:ind w:firstLine="540"/>
        <w:jc w:val="both"/>
      </w:pPr>
      <w:bookmarkStart w:id="43" w:name="P2725"/>
      <w:bookmarkEnd w:id="43"/>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62D78" w:rsidRDefault="00D62D78">
      <w:pPr>
        <w:pStyle w:val="ConsPlusNormal"/>
        <w:spacing w:before="220"/>
        <w:ind w:firstLine="540"/>
        <w:jc w:val="both"/>
      </w:pPr>
      <w:bookmarkStart w:id="44" w:name="P2726"/>
      <w:bookmarkEnd w:id="44"/>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62D78" w:rsidRDefault="00D62D78">
      <w:pPr>
        <w:pStyle w:val="ConsPlusNormal"/>
        <w:spacing w:before="220"/>
        <w:ind w:firstLine="540"/>
        <w:jc w:val="both"/>
      </w:pPr>
      <w:bookmarkStart w:id="45" w:name="P2727"/>
      <w:bookmarkEnd w:id="45"/>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D62D78" w:rsidRDefault="00D62D78">
      <w:pPr>
        <w:pStyle w:val="ConsPlusNormal"/>
        <w:spacing w:before="220"/>
        <w:ind w:firstLine="540"/>
        <w:jc w:val="both"/>
      </w:pPr>
      <w:r>
        <w:t>В расчете использованы:</w:t>
      </w:r>
    </w:p>
    <w:p w:rsidR="00D62D78" w:rsidRDefault="00D62D78">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D62D78" w:rsidRDefault="00D62D78">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D62D78" w:rsidRDefault="00D62D78">
      <w:pPr>
        <w:pStyle w:val="ConsPlusNormal"/>
        <w:jc w:val="both"/>
      </w:pPr>
    </w:p>
    <w:p w:rsidR="00D62D78" w:rsidRDefault="00D62D78">
      <w:pPr>
        <w:pStyle w:val="ConsPlusNormal"/>
        <w:jc w:val="both"/>
      </w:pPr>
    </w:p>
    <w:p w:rsidR="00D62D78" w:rsidRDefault="00D62D78">
      <w:pPr>
        <w:pStyle w:val="ConsPlusNormal"/>
      </w:pPr>
    </w:p>
    <w:p w:rsidR="00D62D78" w:rsidRDefault="00D62D78">
      <w:pPr>
        <w:pStyle w:val="ConsPlusNormal"/>
      </w:pPr>
    </w:p>
    <w:p w:rsidR="00D62D78" w:rsidRDefault="00D62D78">
      <w:pPr>
        <w:pStyle w:val="ConsPlusNormal"/>
      </w:pPr>
    </w:p>
    <w:p w:rsidR="00D62D78" w:rsidRDefault="00D62D78">
      <w:pPr>
        <w:pStyle w:val="ConsPlusNormal"/>
        <w:jc w:val="right"/>
        <w:outlineLvl w:val="1"/>
      </w:pPr>
      <w:r>
        <w:t>Приложение 5</w:t>
      </w:r>
    </w:p>
    <w:p w:rsidR="00D62D78" w:rsidRDefault="00D62D78">
      <w:pPr>
        <w:pStyle w:val="ConsPlusNormal"/>
        <w:jc w:val="right"/>
      </w:pPr>
      <w:r>
        <w:t>к Территориальной программе</w:t>
      </w:r>
    </w:p>
    <w:p w:rsidR="00D62D78" w:rsidRDefault="00D62D78">
      <w:pPr>
        <w:pStyle w:val="ConsPlusNormal"/>
        <w:jc w:val="right"/>
      </w:pPr>
      <w:r>
        <w:t>госгарантий</w:t>
      </w:r>
    </w:p>
    <w:p w:rsidR="00D62D78" w:rsidRDefault="00D62D78">
      <w:pPr>
        <w:pStyle w:val="ConsPlusNormal"/>
        <w:jc w:val="center"/>
      </w:pPr>
    </w:p>
    <w:p w:rsidR="00D62D78" w:rsidRDefault="00D62D78">
      <w:pPr>
        <w:pStyle w:val="ConsPlusNormal"/>
        <w:jc w:val="center"/>
      </w:pPr>
      <w:bookmarkStart w:id="46" w:name="P2740"/>
      <w:bookmarkEnd w:id="46"/>
      <w:r>
        <w:t>Перечень медицинских организаций,</w:t>
      </w:r>
    </w:p>
    <w:p w:rsidR="00D62D78" w:rsidRDefault="00D62D78">
      <w:pPr>
        <w:pStyle w:val="ConsPlusNormal"/>
        <w:jc w:val="center"/>
      </w:pPr>
      <w:r>
        <w:t>оказывающих высокотехнологичную медицинскую помощь</w:t>
      </w:r>
    </w:p>
    <w:p w:rsidR="00D62D78" w:rsidRDefault="00D62D78">
      <w:pPr>
        <w:pStyle w:val="ConsPlusNormal"/>
        <w:jc w:val="center"/>
      </w:pPr>
      <w:r>
        <w:t>на территории Ивановской области</w:t>
      </w:r>
    </w:p>
    <w:p w:rsidR="00D62D78" w:rsidRDefault="00D62D78">
      <w:pPr>
        <w:pStyle w:val="ConsPlusNormal"/>
        <w:ind w:firstLine="540"/>
        <w:jc w:val="both"/>
      </w:pPr>
    </w:p>
    <w:p w:rsidR="00D62D78" w:rsidRDefault="00D62D78">
      <w:pPr>
        <w:pStyle w:val="ConsPlusNormal"/>
        <w:ind w:firstLine="540"/>
        <w:jc w:val="both"/>
      </w:pPr>
      <w:r>
        <w:t>1. Областное бюджетное учреждение здравоохранения "Ивановская областная клиническая больница".</w:t>
      </w:r>
    </w:p>
    <w:p w:rsidR="00D62D78" w:rsidRDefault="00D62D78">
      <w:pPr>
        <w:pStyle w:val="ConsPlusNormal"/>
        <w:spacing w:before="220"/>
        <w:ind w:firstLine="540"/>
        <w:jc w:val="both"/>
      </w:pPr>
      <w:r>
        <w:t>2. Областное бюджетное учреждение здравоохранения Ивановской области "Областная детская клиническая больница".</w:t>
      </w:r>
    </w:p>
    <w:p w:rsidR="00D62D78" w:rsidRDefault="00D62D78">
      <w:pPr>
        <w:pStyle w:val="ConsPlusNormal"/>
        <w:spacing w:before="220"/>
        <w:ind w:firstLine="540"/>
        <w:jc w:val="both"/>
      </w:pPr>
      <w:r>
        <w:t>3. Областное бюджетное учреждение здравоохранения "Ивановский областной госпиталь для ветеранов войн".</w:t>
      </w:r>
    </w:p>
    <w:p w:rsidR="00D62D78" w:rsidRDefault="00D62D78">
      <w:pPr>
        <w:pStyle w:val="ConsPlusNormal"/>
        <w:spacing w:before="220"/>
        <w:ind w:firstLine="540"/>
        <w:jc w:val="both"/>
      </w:pPr>
      <w:r>
        <w:t>4. Областное бюджетное учреждение здравоохранения "Ивановский областной онкологический диспансер".</w:t>
      </w:r>
    </w:p>
    <w:p w:rsidR="00D62D78" w:rsidRDefault="00D62D78">
      <w:pPr>
        <w:pStyle w:val="ConsPlusNormal"/>
        <w:spacing w:before="220"/>
        <w:ind w:firstLine="540"/>
        <w:jc w:val="both"/>
      </w:pPr>
      <w:r>
        <w:t>5. Областное бюджетное учреждение здравоохранения "1-я городская клиническая больница".</w:t>
      </w:r>
    </w:p>
    <w:p w:rsidR="00D62D78" w:rsidRDefault="00D62D78">
      <w:pPr>
        <w:pStyle w:val="ConsPlusNormal"/>
        <w:spacing w:before="220"/>
        <w:ind w:firstLine="540"/>
        <w:jc w:val="both"/>
      </w:pPr>
      <w:r>
        <w:t>6. Областное бюджетное учреждение здравоохранения "Городская клиническая больница N 4".</w:t>
      </w:r>
    </w:p>
    <w:p w:rsidR="00D62D78" w:rsidRDefault="00D62D78">
      <w:pPr>
        <w:pStyle w:val="ConsPlusNormal"/>
        <w:spacing w:before="220"/>
        <w:ind w:firstLine="540"/>
        <w:jc w:val="both"/>
      </w:pPr>
      <w:r>
        <w:t>7. Областное бюджетное учреждение здравоохранения "Городская клиническая больница N 7".</w:t>
      </w:r>
    </w:p>
    <w:p w:rsidR="00D62D78" w:rsidRDefault="00D62D78">
      <w:pPr>
        <w:pStyle w:val="ConsPlusNormal"/>
        <w:spacing w:before="220"/>
        <w:ind w:firstLine="540"/>
        <w:jc w:val="both"/>
      </w:pPr>
      <w:r>
        <w:t xml:space="preserve">8. Областное бюджетное учреждение здравоохранения "Кинешемская центральная </w:t>
      </w:r>
      <w:r>
        <w:lastRenderedPageBreak/>
        <w:t>районная больница".</w:t>
      </w:r>
    </w:p>
    <w:p w:rsidR="00D62D78" w:rsidRDefault="00D62D78">
      <w:pPr>
        <w:pStyle w:val="ConsPlusNormal"/>
        <w:spacing w:before="220"/>
        <w:ind w:firstLine="540"/>
        <w:jc w:val="both"/>
      </w:pPr>
      <w:r>
        <w:t>9. 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p w:rsidR="00D62D78" w:rsidRDefault="00D62D78">
      <w:pPr>
        <w:pStyle w:val="ConsPlusNormal"/>
        <w:spacing w:before="220"/>
        <w:ind w:firstLine="540"/>
        <w:jc w:val="both"/>
      </w:pPr>
      <w:r>
        <w:t>10. Общество с ограниченной ответственностью "Ивановская клиника офтальмохирургии".</w:t>
      </w: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pPr>
    </w:p>
    <w:p w:rsidR="00D62D78" w:rsidRDefault="00D62D78">
      <w:pPr>
        <w:pStyle w:val="ConsPlusNormal"/>
        <w:jc w:val="right"/>
        <w:outlineLvl w:val="1"/>
      </w:pPr>
      <w:r>
        <w:t>Приложение 6</w:t>
      </w:r>
    </w:p>
    <w:p w:rsidR="00D62D78" w:rsidRDefault="00D62D78">
      <w:pPr>
        <w:pStyle w:val="ConsPlusNormal"/>
        <w:jc w:val="right"/>
      </w:pPr>
      <w:r>
        <w:t>к Территориальной программе</w:t>
      </w:r>
    </w:p>
    <w:p w:rsidR="00D62D78" w:rsidRDefault="00D62D78">
      <w:pPr>
        <w:pStyle w:val="ConsPlusNormal"/>
        <w:jc w:val="right"/>
      </w:pPr>
      <w:r>
        <w:t>госгарантий</w:t>
      </w:r>
    </w:p>
    <w:p w:rsidR="00D62D78" w:rsidRDefault="00D62D78">
      <w:pPr>
        <w:pStyle w:val="ConsPlusNormal"/>
        <w:jc w:val="right"/>
      </w:pPr>
    </w:p>
    <w:p w:rsidR="00D62D78" w:rsidRDefault="00D62D78">
      <w:pPr>
        <w:pStyle w:val="ConsPlusNormal"/>
        <w:jc w:val="center"/>
      </w:pPr>
      <w:bookmarkStart w:id="47" w:name="P2763"/>
      <w:bookmarkEnd w:id="47"/>
      <w:r>
        <w:t>Перечень медицинских организаций,</w:t>
      </w:r>
    </w:p>
    <w:p w:rsidR="00D62D78" w:rsidRDefault="00D62D78">
      <w:pPr>
        <w:pStyle w:val="ConsPlusNormal"/>
        <w:jc w:val="center"/>
      </w:pPr>
      <w:r>
        <w:t>оказывающих паллиативную медицинскую помощь</w:t>
      </w:r>
    </w:p>
    <w:p w:rsidR="00D62D78" w:rsidRDefault="00D62D78">
      <w:pPr>
        <w:pStyle w:val="ConsPlusNormal"/>
        <w:ind w:firstLine="540"/>
        <w:jc w:val="both"/>
      </w:pPr>
    </w:p>
    <w:p w:rsidR="00D62D78" w:rsidRDefault="00D62D78">
      <w:pPr>
        <w:pStyle w:val="ConsPlusNormal"/>
        <w:ind w:firstLine="540"/>
        <w:jc w:val="both"/>
      </w:pPr>
      <w:r>
        <w:t>1. Областное бюджетное учреждение здравоохранения "1-я городская клиническая больница".</w:t>
      </w:r>
    </w:p>
    <w:p w:rsidR="00D62D78" w:rsidRDefault="00D62D78">
      <w:pPr>
        <w:pStyle w:val="ConsPlusNormal"/>
        <w:spacing w:before="220"/>
        <w:ind w:firstLine="540"/>
        <w:jc w:val="both"/>
      </w:pPr>
      <w:r>
        <w:t>2. Областное бюджетное учреждение здравоохранения "Кинешемская центральная районная больница".</w:t>
      </w:r>
    </w:p>
    <w:p w:rsidR="00D62D78" w:rsidRDefault="00D62D78">
      <w:pPr>
        <w:pStyle w:val="ConsPlusNormal"/>
        <w:spacing w:before="220"/>
        <w:ind w:firstLine="540"/>
        <w:jc w:val="both"/>
      </w:pPr>
      <w:r>
        <w:t>3. Областное бюджетное учреждение здравоохранения "Родниковская центральная районная больница".</w:t>
      </w:r>
    </w:p>
    <w:p w:rsidR="00D62D78" w:rsidRDefault="00D62D78">
      <w:pPr>
        <w:pStyle w:val="ConsPlusNormal"/>
        <w:spacing w:before="220"/>
        <w:ind w:firstLine="540"/>
        <w:jc w:val="both"/>
      </w:pPr>
      <w:r>
        <w:t>4. Областное бюджетное учреждение здравоохранения "Шуйская центральная районная больница".</w:t>
      </w:r>
    </w:p>
    <w:p w:rsidR="00D62D78" w:rsidRDefault="00D62D78">
      <w:pPr>
        <w:pStyle w:val="ConsPlusNormal"/>
        <w:spacing w:before="220"/>
        <w:ind w:firstLine="540"/>
        <w:jc w:val="both"/>
      </w:pPr>
      <w:r>
        <w:t>5. Областное бюджетное учреждение здравоохранения "Ивановский областной онкологический диспансер".</w:t>
      </w:r>
    </w:p>
    <w:p w:rsidR="00D62D78" w:rsidRDefault="00D62D78">
      <w:pPr>
        <w:pStyle w:val="ConsPlusNormal"/>
        <w:spacing w:before="220"/>
        <w:ind w:firstLine="540"/>
        <w:jc w:val="both"/>
      </w:pPr>
      <w:r>
        <w:t>6. Общество с ограниченной ответственностью "МЕДИЦИНА".</w:t>
      </w:r>
    </w:p>
    <w:p w:rsidR="00D62D78" w:rsidRDefault="00D62D78">
      <w:pPr>
        <w:pStyle w:val="ConsPlusNormal"/>
        <w:spacing w:before="220"/>
        <w:ind w:firstLine="540"/>
        <w:jc w:val="both"/>
      </w:pPr>
      <w:r>
        <w:t>7. Общество с ограниченной ответственностью "Добрый День".</w:t>
      </w:r>
    </w:p>
    <w:p w:rsidR="00D62D78" w:rsidRDefault="00D62D78">
      <w:pPr>
        <w:pStyle w:val="ConsPlusNormal"/>
        <w:jc w:val="both"/>
      </w:pPr>
    </w:p>
    <w:p w:rsidR="00D62D78" w:rsidRDefault="00D62D78">
      <w:pPr>
        <w:pStyle w:val="ConsPlusNormal"/>
        <w:jc w:val="both"/>
      </w:pPr>
    </w:p>
    <w:p w:rsidR="00D62D78" w:rsidRDefault="00D62D78">
      <w:pPr>
        <w:pStyle w:val="ConsPlusNormal"/>
        <w:pBdr>
          <w:top w:val="single" w:sz="6" w:space="0" w:color="auto"/>
        </w:pBdr>
        <w:spacing w:before="100" w:after="100"/>
        <w:jc w:val="both"/>
        <w:rPr>
          <w:sz w:val="2"/>
          <w:szCs w:val="2"/>
        </w:rPr>
      </w:pPr>
    </w:p>
    <w:p w:rsidR="007F0DD8" w:rsidRDefault="007F0DD8"/>
    <w:sectPr w:rsidR="007F0DD8" w:rsidSect="009859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D78"/>
    <w:rsid w:val="007F0DD8"/>
    <w:rsid w:val="008A665A"/>
    <w:rsid w:val="00D62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D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D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D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9FA44058D12CCB1BB2F2F723B077C86E05E67DFD0F4759BF29639D03A980C39ZEb8L" TargetMode="External"/><Relationship Id="rId18" Type="http://schemas.openxmlformats.org/officeDocument/2006/relationships/hyperlink" Target="consultantplus://offline/ref=FA79FA44058D12CCB1BB2F2F723B077C86E05E67DFD3F87690FD9639D03A980C39E8C65D3BA35A3FF9D05038ZEbEL" TargetMode="External"/><Relationship Id="rId26" Type="http://schemas.openxmlformats.org/officeDocument/2006/relationships/hyperlink" Target="consultantplus://offline/ref=FA79FA44058D12CCB1BB2F3971575B7380EA096CD6D0F724C4AF906E8F6A9E5979A8C00878ZEb5L" TargetMode="External"/><Relationship Id="rId39" Type="http://schemas.openxmlformats.org/officeDocument/2006/relationships/hyperlink" Target="consultantplus://offline/ref=FA79FA44058D12CCB1BB2F3971575B7383EF096BD7D7F724C4AF906E8FZ6bAL" TargetMode="External"/><Relationship Id="rId21" Type="http://schemas.openxmlformats.org/officeDocument/2006/relationships/hyperlink" Target="consultantplus://offline/ref=FA79FA44058D12CCB1BB2F2F723B077C86E05E67DFD3F87690FD9639D03A980C39E8C65D3BA35A3FF9D05039ZEb1L" TargetMode="External"/><Relationship Id="rId34" Type="http://schemas.openxmlformats.org/officeDocument/2006/relationships/hyperlink" Target="consultantplus://offline/ref=FA79FA44058D12CCB1BB2F3971575B7380EA006DDFD4F724C4AF906E8FZ6bAL" TargetMode="External"/><Relationship Id="rId42" Type="http://schemas.openxmlformats.org/officeDocument/2006/relationships/hyperlink" Target="consultantplus://offline/ref=FA79FA44058D12CCB1BB2F3971575B7380E30463D6D7F724C4AF906E8F6A9E5979A8C00878E7573FZFbAL" TargetMode="External"/><Relationship Id="rId47" Type="http://schemas.openxmlformats.org/officeDocument/2006/relationships/hyperlink" Target="consultantplus://offline/ref=FA79FA44058D12CCB1BB2F2F723B077C86E05E67DFD3F87690FD9639D03A980C39E8C65D3BA35A3FF9D05038ZEb0L" TargetMode="External"/><Relationship Id="rId50" Type="http://schemas.openxmlformats.org/officeDocument/2006/relationships/hyperlink" Target="consultantplus://offline/ref=FA79FA44058D12CCB1BB2F2F723B077C86E05E67DFD3F87690FD9639D03A980C39E8C65D3BA35A3FF9D05038ZEbEL" TargetMode="External"/><Relationship Id="rId55" Type="http://schemas.openxmlformats.org/officeDocument/2006/relationships/theme" Target="theme/theme1.xml"/><Relationship Id="rId7" Type="http://schemas.openxmlformats.org/officeDocument/2006/relationships/hyperlink" Target="consultantplus://offline/ref=FA79FA44058D12CCB1BB2F3971575B7380EA006ADBD2F724C4AF906E8FZ6bAL" TargetMode="External"/><Relationship Id="rId12" Type="http://schemas.openxmlformats.org/officeDocument/2006/relationships/hyperlink" Target="consultantplus://offline/ref=FA79FA44058D12CCB1BB2F3971575B7380EA026AD6D6F724C4AF906E8F6A9E5979A8C00878E7573FZFb9L" TargetMode="External"/><Relationship Id="rId17" Type="http://schemas.openxmlformats.org/officeDocument/2006/relationships/hyperlink" Target="consultantplus://offline/ref=FA79FA44058D12CCB1BB2F2F723B077C86E05E67DFD3F87690FD9639D03A980C39E8C65D3BA35A3FF9D05038ZEb1L" TargetMode="External"/><Relationship Id="rId25" Type="http://schemas.openxmlformats.org/officeDocument/2006/relationships/hyperlink" Target="consultantplus://offline/ref=FA79FA44058D12CCB1BB2F3971575B7380EA096CD6D0F724C4AF906E8F6A9E5979A8C00BZ7b0L" TargetMode="External"/><Relationship Id="rId33" Type="http://schemas.openxmlformats.org/officeDocument/2006/relationships/hyperlink" Target="consultantplus://offline/ref=FA79FA44058D12CCB1BB2F3971575B7380EA096CD6D0F724C4AF906E8F6A9E5979A8C00879ZEb3L" TargetMode="External"/><Relationship Id="rId38" Type="http://schemas.openxmlformats.org/officeDocument/2006/relationships/hyperlink" Target="consultantplus://offline/ref=FA79FA44058D12CCB1BB312264575B7383EB066CDDD8F724C4AF906E8FZ6bAL" TargetMode="External"/><Relationship Id="rId46" Type="http://schemas.openxmlformats.org/officeDocument/2006/relationships/hyperlink" Target="consultantplus://offline/ref=FA79FA44058D12CCB1BB2F3971575B7380E9036ADBD9F724C4AF906E8F6A9E5979A8C00878E7573FZFbFL" TargetMode="External"/><Relationship Id="rId2" Type="http://schemas.openxmlformats.org/officeDocument/2006/relationships/settings" Target="settings.xml"/><Relationship Id="rId16" Type="http://schemas.openxmlformats.org/officeDocument/2006/relationships/hyperlink" Target="consultantplus://offline/ref=FA79FA44058D12CCB1BB2F3971575B7380E30462D6D8F724C4AF906E8F6A9E5979A8C00878E75538ZFbDL" TargetMode="External"/><Relationship Id="rId20" Type="http://schemas.openxmlformats.org/officeDocument/2006/relationships/hyperlink" Target="consultantplus://offline/ref=FA79FA44058D12CCB1BB2F2F723B077C86E05E67DFD3F87690FD9639D03A980C39E8C65D3BA35A3FF9D0503FZEb2L" TargetMode="External"/><Relationship Id="rId29" Type="http://schemas.openxmlformats.org/officeDocument/2006/relationships/hyperlink" Target="consultantplus://offline/ref=FA79FA44058D12CCB1BB2F3971575B7380EA096CD6D3F724C4AF906E8F6A9E5979A8C00878E75738ZFb1L" TargetMode="External"/><Relationship Id="rId41" Type="http://schemas.openxmlformats.org/officeDocument/2006/relationships/hyperlink" Target="consultantplus://offline/ref=FA79FA44058D12CCB1BB2F3971575B7383E8016ADBD7F724C4AF906E8FZ6bA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79FA44058D12CCB1BB2F3971575B7383EA096FDCD0F724C4AF906E8FZ6bAL" TargetMode="External"/><Relationship Id="rId11" Type="http://schemas.openxmlformats.org/officeDocument/2006/relationships/hyperlink" Target="consultantplus://offline/ref=FA79FA44058D12CCB1BB2F3971575B7380EB086DD6D2F724C4AF906E8FZ6bAL" TargetMode="External"/><Relationship Id="rId24" Type="http://schemas.openxmlformats.org/officeDocument/2006/relationships/hyperlink" Target="consultantplus://offline/ref=FA79FA44058D12CCB1BB2F3971575B7383E80068DCD0F724C4AF906E8FZ6bAL" TargetMode="External"/><Relationship Id="rId32" Type="http://schemas.openxmlformats.org/officeDocument/2006/relationships/hyperlink" Target="consultantplus://offline/ref=FA79FA44058D12CCB1BB2F3971575B7380EA096CD6D0F724C4AF906E8F6A9E5979A8C00878ZEb5L" TargetMode="External"/><Relationship Id="rId37" Type="http://schemas.openxmlformats.org/officeDocument/2006/relationships/hyperlink" Target="consultantplus://offline/ref=FA79FA44058D12CCB1BB312264575B7380EB0468DED1F724C4AF906E8FZ6bAL" TargetMode="External"/><Relationship Id="rId40" Type="http://schemas.openxmlformats.org/officeDocument/2006/relationships/hyperlink" Target="consultantplus://offline/ref=FA79FA44058D12CCB1BB2F3971575B7383E8016ADBD7F724C4AF906E8FZ6bAL" TargetMode="External"/><Relationship Id="rId45" Type="http://schemas.openxmlformats.org/officeDocument/2006/relationships/hyperlink" Target="consultantplus://offline/ref=FA79FA44058D12CCB1BB2F3971575B7383EF056BD9D1F724C4AF906E8F6A9E5979A8C00878E7573FZFbAL" TargetMode="External"/><Relationship Id="rId53" Type="http://schemas.openxmlformats.org/officeDocument/2006/relationships/hyperlink" Target="consultantplus://offline/ref=FA79FA44058D12CCB1BB2F2F723B077C86E05E67DFD3F87690FD9639D03A980C39E8C65D3BA35A3FF9D0503FZEb2L" TargetMode="External"/><Relationship Id="rId5" Type="http://schemas.openxmlformats.org/officeDocument/2006/relationships/hyperlink" Target="consultantplus://offline/ref=FA79FA44058D12CCB1BB2F3971575B7380E30663DDD6F724C4AF906E8F6A9E5979A8C00878E75F3DZFb8L" TargetMode="External"/><Relationship Id="rId15" Type="http://schemas.openxmlformats.org/officeDocument/2006/relationships/hyperlink" Target="consultantplus://offline/ref=FA79FA44058D12CCB1BB2F3971575B7380EA096EDDD3F724C4AF906E8F6A9E5979A8C00878E7563CZFb1L" TargetMode="External"/><Relationship Id="rId23" Type="http://schemas.openxmlformats.org/officeDocument/2006/relationships/hyperlink" Target="consultantplus://offline/ref=FA79FA44058D12CCB1BB312264575B7380E3046DDFD2F724C4AF906E8FZ6bAL" TargetMode="External"/><Relationship Id="rId28" Type="http://schemas.openxmlformats.org/officeDocument/2006/relationships/hyperlink" Target="consultantplus://offline/ref=FA79FA44058D12CCB1BB2F3971575B7380E3076BDDD5F724C4AF906E8F6A9E5979A8C00878E7573FZFbEL" TargetMode="External"/><Relationship Id="rId36" Type="http://schemas.openxmlformats.org/officeDocument/2006/relationships/hyperlink" Target="consultantplus://offline/ref=FA79FA44058D12CCB1BB2F3971575B7380EB006BD6D4F724C4AF906E8F6A9E5979A8C00878E7573FZFbDL" TargetMode="External"/><Relationship Id="rId49" Type="http://schemas.openxmlformats.org/officeDocument/2006/relationships/hyperlink" Target="consultantplus://offline/ref=FA79FA44058D12CCB1BB2F2F723B077C86E05E67DFD3F87690FD9639D03A980C39E8C65D3BA35A3FF9D05038ZEb1L" TargetMode="External"/><Relationship Id="rId10" Type="http://schemas.openxmlformats.org/officeDocument/2006/relationships/hyperlink" Target="consultantplus://offline/ref=FA79FA44058D12CCB1BB2F3971575B7380EA006ADBD2F724C4AF906E8FZ6bAL" TargetMode="External"/><Relationship Id="rId19" Type="http://schemas.openxmlformats.org/officeDocument/2006/relationships/hyperlink" Target="consultantplus://offline/ref=FA79FA44058D12CCB1BB2F2F723B077C86E05E67DFD3F87690FD9639D03A980C39E8C65D3BA35A3FF9D05038ZEbFL" TargetMode="External"/><Relationship Id="rId31" Type="http://schemas.openxmlformats.org/officeDocument/2006/relationships/hyperlink" Target="consultantplus://offline/ref=FA79FA44058D12CCB1BB2F3971575B7380EA096CD6D0F724C4AF906E8F6A9E5979A8C00BZ7b0L" TargetMode="External"/><Relationship Id="rId44" Type="http://schemas.openxmlformats.org/officeDocument/2006/relationships/hyperlink" Target="consultantplus://offline/ref=FA79FA44058D12CCB1BB2F3971575B7383EF066DD6D1F724C4AF906E8F6A9E5979A8C00878E7573EZFb0L" TargetMode="External"/><Relationship Id="rId52" Type="http://schemas.openxmlformats.org/officeDocument/2006/relationships/hyperlink" Target="consultantplus://offline/ref=FA79FA44058D12CCB1BB2F3971575B7381EE056ADDDAAA2ECCF69C6C8865C14E7EE1CC0978E754Z3b8L" TargetMode="External"/><Relationship Id="rId4" Type="http://schemas.openxmlformats.org/officeDocument/2006/relationships/hyperlink" Target="consultantplus://offline/ref=FA79FA44058D12CCB1BB2F3971575B7380EA006ADBD2F724C4AF906E8F6A9E5979A8C00878E7503FZFbFL" TargetMode="External"/><Relationship Id="rId9" Type="http://schemas.openxmlformats.org/officeDocument/2006/relationships/hyperlink" Target="consultantplus://offline/ref=FA79FA44058D12CCB1BB2F3971575B7380E30462D6D8F724C4AF906E8F6A9E5979A8C00878E75538ZFbDL" TargetMode="External"/><Relationship Id="rId14" Type="http://schemas.openxmlformats.org/officeDocument/2006/relationships/hyperlink" Target="consultantplus://offline/ref=FA79FA44058D12CCB1BB2F3971575B7383E9096DD7D2F724C4AF906E8F6A9E5979A8C00878E7573EZFb0L" TargetMode="External"/><Relationship Id="rId22" Type="http://schemas.openxmlformats.org/officeDocument/2006/relationships/hyperlink" Target="consultantplus://offline/ref=FA79FA44058D12CCB1BB312264575B7380E3046DDFD2F724C4AF906E8FZ6bAL" TargetMode="External"/><Relationship Id="rId27" Type="http://schemas.openxmlformats.org/officeDocument/2006/relationships/hyperlink" Target="consultantplus://offline/ref=FA79FA44058D12CCB1BB2F3971575B7380EA096CD6D0F724C4AF906E8F6A9E5979A8C00879ZEb3L" TargetMode="External"/><Relationship Id="rId30" Type="http://schemas.openxmlformats.org/officeDocument/2006/relationships/hyperlink" Target="consultantplus://offline/ref=FA79FA44058D12CCB1BB2F3971575B7380EA096CD6D3F724C4AF906E8F6A9E5979A8C00878E75738ZFb0L" TargetMode="External"/><Relationship Id="rId35" Type="http://schemas.openxmlformats.org/officeDocument/2006/relationships/hyperlink" Target="consultantplus://offline/ref=FA79FA44058D12CCB1BB2F3971575B7383E80068DCD0F724C4AF906E8F6A9E5979A8C00878E7573EZFb0L" TargetMode="External"/><Relationship Id="rId43" Type="http://schemas.openxmlformats.org/officeDocument/2006/relationships/hyperlink" Target="consultantplus://offline/ref=FA79FA44058D12CCB1BB312264575B7383EF016ADCD1F724C4AF906E8F6A9E5979A8C00878E7573EZFb0L" TargetMode="External"/><Relationship Id="rId48" Type="http://schemas.openxmlformats.org/officeDocument/2006/relationships/hyperlink" Target="consultantplus://offline/ref=FA79FA44058D12CCB1BB2F3971575B7380E30768D7D9F724C4AF906E8FZ6bAL" TargetMode="External"/><Relationship Id="rId8" Type="http://schemas.openxmlformats.org/officeDocument/2006/relationships/hyperlink" Target="consultantplus://offline/ref=FA79FA44058D12CCB1BB2F3971575B7380E30663DDD6F724C4AF906E8FZ6bAL" TargetMode="External"/><Relationship Id="rId51" Type="http://schemas.openxmlformats.org/officeDocument/2006/relationships/hyperlink" Target="consultantplus://offline/ref=FA79FA44058D12CCB1BB2F2F723B077C86E05E67DFD3F87690FD9639D03A980C39E8C65D3BA35A3FF9D05038ZEbF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25757</Words>
  <Characters>146821</Characters>
  <Application>Microsoft Office Word</Application>
  <DocSecurity>0</DocSecurity>
  <Lines>1223</Lines>
  <Paragraphs>344</Paragraphs>
  <ScaleCrop>false</ScaleCrop>
  <Company>Microsoft Corporation</Company>
  <LinksUpToDate>false</LinksUpToDate>
  <CharactersWithSpaces>172234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2018-01-24T11:27:00Z</dcterms:created>
  <dcterms:modified xsi:type="dcterms:W3CDTF">2018-01-24T11:28:00Z</dcterms:modified>
</cp:coreProperties>
</file>